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F40152B"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B266C4">
        <w:rPr>
          <w:rFonts w:ascii="Arial" w:eastAsia="Arial Unicode MS" w:hAnsi="Arial" w:cs="Arial"/>
          <w:b/>
          <w:bCs/>
          <w:i/>
          <w:sz w:val="28"/>
        </w:rPr>
        <w:t>6790</w:t>
      </w:r>
    </w:p>
    <w:p w14:paraId="6EEAB142" w14:textId="1A2EAA2C" w:rsidR="00C14EA3" w:rsidRPr="00927C1B" w:rsidRDefault="009472E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299B73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3CD5" w:rsidRPr="00AE3CD5">
        <w:rPr>
          <w:rFonts w:ascii="Arial" w:hAnsi="Arial" w:cs="Arial"/>
          <w:b/>
        </w:rPr>
        <w:t>KI#1</w:t>
      </w:r>
      <w:r w:rsidR="00901B69" w:rsidRPr="00901B69">
        <w:rPr>
          <w:rFonts w:asciiTheme="minorEastAsia" w:eastAsiaTheme="minorEastAsia" w:hAnsiTheme="minorEastAsia" w:cs="Arial"/>
          <w:b/>
          <w:lang w:val="en-US" w:eastAsia="zh-CN"/>
        </w:rPr>
        <w:t>,</w:t>
      </w:r>
      <w:r w:rsidR="00AE3CD5" w:rsidRPr="00AE3CD5">
        <w:rPr>
          <w:rFonts w:ascii="Arial" w:hAnsi="Arial" w:cs="Arial"/>
          <w:b/>
        </w:rPr>
        <w:t xml:space="preserve">Update Solution#18: </w:t>
      </w:r>
      <w:r w:rsidR="00994107">
        <w:rPr>
          <w:rFonts w:ascii="Arial" w:hAnsi="Arial" w:cs="Arial"/>
          <w:b/>
        </w:rPr>
        <w:t>Resolving the ENs for UE data collection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D708C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E3CD5">
        <w:rPr>
          <w:rFonts w:ascii="Arial" w:hAnsi="Arial" w:cs="Arial"/>
          <w:b/>
        </w:rPr>
        <w:t>20.3.1</w:t>
      </w:r>
    </w:p>
    <w:p w14:paraId="50306FB0" w14:textId="1F55F8C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E3CD5">
        <w:rPr>
          <w:rFonts w:ascii="Arial" w:hAnsi="Arial" w:cs="Arial"/>
          <w:b/>
        </w:rPr>
        <w:t>FS_AIML_CN_Ph2</w:t>
      </w:r>
      <w:r w:rsidR="00462B3D" w:rsidRPr="00CA76A1">
        <w:rPr>
          <w:rFonts w:ascii="Arial" w:hAnsi="Arial" w:cs="Arial"/>
          <w:b/>
        </w:rPr>
        <w:t xml:space="preserve"> / Rel-</w:t>
      </w:r>
      <w:r w:rsidR="00EA63AC">
        <w:rPr>
          <w:rFonts w:ascii="Arial" w:hAnsi="Arial" w:cs="Arial"/>
          <w:b/>
        </w:rPr>
        <w:t>20</w:t>
      </w:r>
    </w:p>
    <w:p w14:paraId="6D39A49A" w14:textId="6BF423CA"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94107">
        <w:rPr>
          <w:rFonts w:ascii="Arial" w:hAnsi="Arial" w:cs="Arial"/>
          <w:i/>
        </w:rPr>
        <w:t xml:space="preserve">For </w:t>
      </w:r>
      <w:r w:rsidR="00EA63AC">
        <w:rPr>
          <w:rFonts w:ascii="Arial" w:hAnsi="Arial" w:cs="Arial"/>
          <w:i/>
        </w:rPr>
        <w:t>t</w:t>
      </w:r>
      <w:r w:rsidR="00994107">
        <w:rPr>
          <w:rFonts w:ascii="Arial" w:hAnsi="Arial" w:cs="Arial"/>
          <w:i/>
        </w:rPr>
        <w:t>raining</w:t>
      </w:r>
      <w:r w:rsidR="00EA63AC">
        <w:rPr>
          <w:rFonts w:ascii="Arial" w:hAnsi="Arial" w:cs="Arial"/>
          <w:i/>
        </w:rPr>
        <w:t xml:space="preserve"> data collection from the UE to the UE model training entity server, this paper proposed to update solution #18 to resolve some Editor’s notes.</w:t>
      </w:r>
    </w:p>
    <w:p w14:paraId="576C96D7" w14:textId="77777777" w:rsidR="00A93620" w:rsidRPr="00927C1B" w:rsidRDefault="00B3593E" w:rsidP="00B3593E">
      <w:pPr>
        <w:pStyle w:val="Heading1"/>
      </w:pPr>
      <w:r w:rsidRPr="00994107">
        <w:t xml:space="preserve">1. </w:t>
      </w:r>
      <w:r w:rsidR="00305F20" w:rsidRPr="00994107">
        <w:t>Introduction</w:t>
      </w:r>
      <w:r w:rsidR="00BE6AFC" w:rsidRPr="00994107">
        <w:t>/Discussion</w:t>
      </w:r>
    </w:p>
    <w:p w14:paraId="7BE38959" w14:textId="38100A71" w:rsidR="00DF0A26" w:rsidRDefault="00DF57A5" w:rsidP="008754B1">
      <w:pPr>
        <w:jc w:val="both"/>
        <w:rPr>
          <w:lang w:eastAsia="zh-CN"/>
        </w:rPr>
      </w:pPr>
      <w:r>
        <w:rPr>
          <w:lang w:eastAsia="zh-CN"/>
        </w:rPr>
        <w:t>This paper focus on the following editor’s notes.</w:t>
      </w:r>
    </w:p>
    <w:p w14:paraId="052D746C" w14:textId="27FD6C46" w:rsidR="00DF57A5" w:rsidRDefault="00DF57A5" w:rsidP="00DF57A5">
      <w:pPr>
        <w:pStyle w:val="EditorsNote"/>
      </w:pPr>
      <w:r w:rsidRPr="008F7DE2">
        <w:t>Editor's note:</w:t>
      </w:r>
      <w:r w:rsidRPr="008F7DE2">
        <w:tab/>
        <w:t>Whether the DCF is a new NF or the existing one (e.g., NWDAF) is FFS.</w:t>
      </w:r>
    </w:p>
    <w:p w14:paraId="18E6A96F" w14:textId="5B14CE4C" w:rsidR="00C51BAE" w:rsidRPr="00F029DB" w:rsidRDefault="00382632" w:rsidP="00DF57A5">
      <w:pPr>
        <w:jc w:val="both"/>
        <w:rPr>
          <w:rFonts w:eastAsiaTheme="minorEastAsia"/>
          <w:lang w:eastAsia="zh-CN"/>
        </w:rPr>
      </w:pPr>
      <w:r>
        <w:rPr>
          <w:rFonts w:eastAsiaTheme="minorEastAsia"/>
          <w:lang w:eastAsia="zh-CN"/>
        </w:rPr>
        <w:t>NWDAF is designed to</w:t>
      </w:r>
      <w:r w:rsidR="00335F1F">
        <w:rPr>
          <w:rFonts w:eastAsiaTheme="minorEastAsia"/>
          <w:lang w:eastAsia="zh-CN"/>
        </w:rPr>
        <w:t xml:space="preserve"> </w:t>
      </w:r>
      <w:r w:rsidR="00EA5C7F">
        <w:rPr>
          <w:rFonts w:eastAsiaTheme="minorEastAsia"/>
          <w:lang w:eastAsia="zh-CN"/>
        </w:rPr>
        <w:t>manage</w:t>
      </w:r>
      <w:r w:rsidR="00335F1F">
        <w:rPr>
          <w:rFonts w:eastAsiaTheme="minorEastAsia"/>
          <w:lang w:eastAsia="zh-CN"/>
        </w:rPr>
        <w:t xml:space="preserve"> and provide data in the core network. In the case that 5G core supports UE data collecting over UP and exposure to AF, a dedicated NWDAF is supposed to take the role.</w:t>
      </w:r>
      <w:r w:rsidR="00E31B47">
        <w:rPr>
          <w:rFonts w:eastAsiaTheme="minorEastAsia"/>
          <w:lang w:eastAsia="zh-CN"/>
        </w:rPr>
        <w:t xml:space="preserve"> We clarify the registration and discovery for the dedicated NWDAF.</w:t>
      </w:r>
    </w:p>
    <w:p w14:paraId="62D7CFE2" w14:textId="3F39648A" w:rsidR="00C51BAE" w:rsidRDefault="00DF57A5" w:rsidP="00C51BAE">
      <w:pPr>
        <w:pStyle w:val="EditorsNote"/>
        <w:rPr>
          <w:rFonts w:eastAsia="MS Mincho"/>
        </w:rPr>
      </w:pPr>
      <w:r w:rsidRPr="008F7DE2">
        <w:t>Editor's note:</w:t>
      </w:r>
      <w:r w:rsidRPr="008F7DE2">
        <w:tab/>
        <w:t>Whether to include initiation, termination, or modification operations in the 'UE Data Transfer request message, or to define separate messages for each operation, is FFS.</w:t>
      </w:r>
    </w:p>
    <w:p w14:paraId="4FBB84DD" w14:textId="00095461" w:rsidR="00C51BAE" w:rsidRPr="00C51BAE" w:rsidRDefault="00E31B47" w:rsidP="00C51BAE">
      <w:pPr>
        <w:jc w:val="both"/>
        <w:rPr>
          <w:lang w:eastAsia="zh-CN"/>
        </w:rPr>
      </w:pPr>
      <w:r>
        <w:rPr>
          <w:lang w:eastAsia="zh-CN"/>
        </w:rPr>
        <w:t xml:space="preserve">'UE Data Transfer' request can be used to </w:t>
      </w:r>
      <w:r w:rsidR="0014480A">
        <w:rPr>
          <w:lang w:eastAsia="zh-CN"/>
        </w:rPr>
        <w:t xml:space="preserve">request UE to initiate, modify and terminal data collection. We </w:t>
      </w:r>
      <w:r w:rsidR="00444D68">
        <w:rPr>
          <w:lang w:eastAsia="zh-CN"/>
        </w:rPr>
        <w:t>clarify that</w:t>
      </w:r>
      <w:r w:rsidR="0014480A">
        <w:rPr>
          <w:lang w:eastAsia="zh-CN"/>
        </w:rPr>
        <w:t xml:space="preserve"> UP information in 'UE Date Transfer' request </w:t>
      </w:r>
      <w:r w:rsidR="00444D68">
        <w:rPr>
          <w:lang w:eastAsia="zh-CN"/>
        </w:rPr>
        <w:t xml:space="preserve">is not mandatory </w:t>
      </w:r>
      <w:r w:rsidR="0014480A">
        <w:rPr>
          <w:lang w:eastAsia="zh-CN"/>
        </w:rPr>
        <w:t>since in some case (e.g. termination case), UP information is unnecessary to be transferred to UE.</w:t>
      </w:r>
    </w:p>
    <w:p w14:paraId="2D00B249" w14:textId="1F63799C" w:rsidR="00335F1F" w:rsidRDefault="00DF57A5" w:rsidP="00335F1F">
      <w:pPr>
        <w:pStyle w:val="EditorsNote"/>
        <w:rPr>
          <w:rFonts w:eastAsia="MS Mincho"/>
        </w:rPr>
      </w:pPr>
      <w:r w:rsidRPr="008F7DE2">
        <w:t>Editor's note:</w:t>
      </w:r>
      <w:r w:rsidRPr="008F7DE2">
        <w:tab/>
        <w:t>Whether UP information includes additional content is FFS.</w:t>
      </w:r>
    </w:p>
    <w:p w14:paraId="463D0986" w14:textId="33A5EDBB" w:rsidR="00335F1F" w:rsidRPr="0014480A" w:rsidRDefault="00956DD1" w:rsidP="00335F1F">
      <w:pPr>
        <w:jc w:val="both"/>
        <w:rPr>
          <w:rFonts w:eastAsiaTheme="minorEastAsia"/>
          <w:lang w:eastAsia="zh-CN"/>
        </w:rPr>
      </w:pPr>
      <w:r>
        <w:rPr>
          <w:lang w:eastAsia="zh-CN"/>
        </w:rPr>
        <w:t>Similar</w:t>
      </w:r>
      <w:r w:rsidR="0014480A">
        <w:rPr>
          <w:lang w:eastAsia="zh-CN"/>
        </w:rPr>
        <w:t xml:space="preserve"> to </w:t>
      </w:r>
      <w:r>
        <w:rPr>
          <w:lang w:eastAsia="zh-CN"/>
        </w:rPr>
        <w:t xml:space="preserve">how LMT and UE establish User Plane connection in </w:t>
      </w:r>
      <w:r w:rsidR="0014480A">
        <w:rPr>
          <w:lang w:eastAsia="zh-CN"/>
        </w:rPr>
        <w:t>TS 23.273, t</w:t>
      </w:r>
      <w:r w:rsidR="0014480A" w:rsidRPr="0014480A">
        <w:rPr>
          <w:lang w:eastAsia="zh-CN"/>
        </w:rPr>
        <w:t xml:space="preserve">he IP address or FQDN of the </w:t>
      </w:r>
      <w:r>
        <w:rPr>
          <w:lang w:eastAsia="zh-CN"/>
        </w:rPr>
        <w:t>DCF (</w:t>
      </w:r>
      <w:r w:rsidR="0014480A" w:rsidRPr="0014480A">
        <w:rPr>
          <w:lang w:eastAsia="zh-CN"/>
        </w:rPr>
        <w:t>NWDAF</w:t>
      </w:r>
      <w:r>
        <w:rPr>
          <w:lang w:eastAsia="zh-CN"/>
        </w:rPr>
        <w:t xml:space="preserve"> in this solution) from the UP information is enough for UE to build the UP connection.</w:t>
      </w:r>
    </w:p>
    <w:p w14:paraId="0FABBE88" w14:textId="77777777" w:rsidR="00DF57A5" w:rsidRPr="008F7DE2" w:rsidRDefault="00DF57A5" w:rsidP="00DF57A5">
      <w:pPr>
        <w:pStyle w:val="EditorsNote"/>
      </w:pPr>
      <w:r w:rsidRPr="008F7DE2">
        <w:t>Editor's note:</w:t>
      </w:r>
      <w:r w:rsidRPr="008F7DE2">
        <w:tab/>
        <w:t>Whether data collection parameters include additional content is FFS.</w:t>
      </w:r>
    </w:p>
    <w:p w14:paraId="5A6D7202" w14:textId="2207C00A" w:rsidR="00DF57A5" w:rsidRDefault="0014480A" w:rsidP="008754B1">
      <w:pPr>
        <w:jc w:val="both"/>
        <w:rPr>
          <w:rFonts w:eastAsiaTheme="minorEastAsia"/>
          <w:lang w:eastAsia="zh-CN"/>
        </w:rPr>
      </w:pPr>
      <w:r w:rsidRPr="00AA331B">
        <w:rPr>
          <w:rFonts w:eastAsiaTheme="minorEastAsia"/>
          <w:lang w:eastAsia="zh-CN"/>
        </w:rPr>
        <w:t xml:space="preserve">We modify </w:t>
      </w:r>
      <w:r w:rsidR="00956DD1" w:rsidRPr="00AA331B">
        <w:rPr>
          <w:rFonts w:eastAsiaTheme="minorEastAsia"/>
          <w:lang w:eastAsia="zh-CN"/>
        </w:rPr>
        <w:t>th</w:t>
      </w:r>
      <w:r w:rsidR="00956DD1">
        <w:rPr>
          <w:rFonts w:eastAsiaTheme="minorEastAsia"/>
          <w:lang w:eastAsia="zh-CN"/>
        </w:rPr>
        <w:t xml:space="preserve">e data collection parameters to </w:t>
      </w:r>
      <w:r w:rsidR="00AA331B">
        <w:rPr>
          <w:rFonts w:eastAsiaTheme="minorEastAsia"/>
          <w:lang w:eastAsia="zh-CN"/>
        </w:rPr>
        <w:t xml:space="preserve">better conform to current data subscription request mechanism (e.g. EventExposure services). Also, to avoid confusion, we make a distinction between </w:t>
      </w:r>
      <w:r w:rsidR="00AA331B" w:rsidRPr="00AA331B">
        <w:rPr>
          <w:rFonts w:eastAsiaTheme="minorEastAsia"/>
          <w:i/>
          <w:iCs/>
          <w:lang w:eastAsia="zh-CN"/>
        </w:rPr>
        <w:t>data collection parameters</w:t>
      </w:r>
      <w:r w:rsidR="00AA331B">
        <w:rPr>
          <w:rFonts w:eastAsiaTheme="minorEastAsia"/>
          <w:lang w:eastAsia="zh-CN"/>
        </w:rPr>
        <w:t xml:space="preserve"> from NWDAF to UE and </w:t>
      </w:r>
      <w:r w:rsidR="00AA331B" w:rsidRPr="00AA331B">
        <w:rPr>
          <w:rFonts w:eastAsiaTheme="minorEastAsia"/>
          <w:i/>
          <w:iCs/>
          <w:lang w:eastAsia="zh-CN"/>
        </w:rPr>
        <w:t>data exposure parameters</w:t>
      </w:r>
      <w:r w:rsidR="00AA331B">
        <w:rPr>
          <w:rFonts w:eastAsiaTheme="minorEastAsia"/>
          <w:lang w:eastAsia="zh-CN"/>
        </w:rPr>
        <w:t xml:space="preserve"> from the AF to NWDAF.</w:t>
      </w:r>
      <w:r w:rsidR="00EA5C7F" w:rsidRPr="00EA5C7F">
        <w:t xml:space="preserve"> </w:t>
      </w:r>
      <w:r w:rsidR="00EA5C7F" w:rsidRPr="00EA5C7F">
        <w:rPr>
          <w:rFonts w:eastAsiaTheme="minorEastAsia"/>
          <w:lang w:eastAsia="zh-CN"/>
        </w:rPr>
        <w:t xml:space="preserve">Data exposure parameters are provided by the AF, i.e. UE model training entity server, to </w:t>
      </w:r>
      <w:r w:rsidR="00EE7460">
        <w:rPr>
          <w:rFonts w:eastAsiaTheme="minorEastAsia"/>
          <w:lang w:eastAsia="zh-CN"/>
        </w:rPr>
        <w:t>NWDAF</w:t>
      </w:r>
      <w:r w:rsidR="00EA5C7F" w:rsidRPr="00EA5C7F">
        <w:rPr>
          <w:rFonts w:eastAsiaTheme="minorEastAsia"/>
          <w:lang w:eastAsia="zh-CN"/>
        </w:rPr>
        <w:t xml:space="preserve"> to define the required data. Data exposure parameters may include some parameters which will not be included in data collection parameters to UE, e.g. Target of Data Collection, Filter info for UE selection and aggregation level for</w:t>
      </w:r>
      <w:r w:rsidR="00EE7460">
        <w:rPr>
          <w:rFonts w:eastAsiaTheme="minorEastAsia"/>
          <w:lang w:eastAsia="zh-CN"/>
        </w:rPr>
        <w:t xml:space="preserve"> NWDAF</w:t>
      </w:r>
      <w:r w:rsidR="00EA5C7F" w:rsidRPr="00EA5C7F">
        <w:rPr>
          <w:rFonts w:eastAsiaTheme="minorEastAsia"/>
          <w:lang w:eastAsia="zh-CN"/>
        </w:rPr>
        <w:t xml:space="preserve"> to handle UE data.</w:t>
      </w:r>
    </w:p>
    <w:p w14:paraId="631913F7" w14:textId="65EF87D2" w:rsidR="00CA6115" w:rsidRPr="00927C1B" w:rsidRDefault="00CA6115" w:rsidP="00CA6115">
      <w:pPr>
        <w:pStyle w:val="Heading1"/>
      </w:pPr>
      <w:r>
        <w:t>2</w:t>
      </w:r>
      <w:r w:rsidRPr="00927C1B">
        <w:t xml:space="preserve">. </w:t>
      </w:r>
      <w:r>
        <w:t>Text Proposal</w:t>
      </w:r>
    </w:p>
    <w:p w14:paraId="541FD5A7" w14:textId="22FD2DA2" w:rsidR="00CA6115" w:rsidRPr="00813D73" w:rsidRDefault="00F40EE5" w:rsidP="008754B1">
      <w:pPr>
        <w:jc w:val="both"/>
        <w:rPr>
          <w:lang w:eastAsia="zh-CN"/>
        </w:rPr>
      </w:pPr>
      <w:r>
        <w:rPr>
          <w:lang w:eastAsia="zh-CN"/>
        </w:rPr>
        <w:t>It is proposed to capture the following changes vs. TR</w:t>
      </w:r>
      <w:r w:rsidR="00B7146B" w:rsidRPr="00DA677B">
        <w:t> </w:t>
      </w:r>
      <w:r w:rsidRPr="00AE3CD5">
        <w:rPr>
          <w:lang w:eastAsia="zh-CN"/>
        </w:rPr>
        <w:t>23.</w:t>
      </w:r>
      <w:r w:rsidR="00AE0B99" w:rsidRPr="00AE3CD5">
        <w:rPr>
          <w:lang w:eastAsia="zh-CN"/>
        </w:rPr>
        <w:t>700-</w:t>
      </w:r>
      <w:r w:rsidR="00AE3CD5" w:rsidRPr="00AE3CD5">
        <w:rPr>
          <w:lang w:eastAsia="zh-CN"/>
        </w:rPr>
        <w:t>04</w:t>
      </w:r>
      <w:r w:rsidRPr="00AE3CD5">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6F1DCE" w14:textId="77777777" w:rsidR="00AE3CD5" w:rsidRPr="00A37F6C" w:rsidRDefault="00AE3CD5" w:rsidP="00AE3CD5">
      <w:pPr>
        <w:pStyle w:val="Heading2"/>
        <w:rPr>
          <w:rFonts w:eastAsia="DengXian"/>
        </w:rPr>
      </w:pPr>
      <w:bookmarkStart w:id="2" w:name="_Toc199429058"/>
      <w:bookmarkStart w:id="3" w:name="_Toc199429460"/>
      <w:bookmarkStart w:id="4" w:name="_Toc199429734"/>
      <w:bookmarkStart w:id="5" w:name="_Toc200013785"/>
      <w:bookmarkEnd w:id="1"/>
      <w:r w:rsidRPr="00A37F6C">
        <w:rPr>
          <w:rFonts w:eastAsia="DengXian"/>
        </w:rPr>
        <w:lastRenderedPageBreak/>
        <w:t>6.18</w:t>
      </w:r>
      <w:r w:rsidRPr="00A37F6C">
        <w:rPr>
          <w:rFonts w:eastAsia="DengXian"/>
        </w:rPr>
        <w:tab/>
        <w:t xml:space="preserve">Solution #18: </w:t>
      </w:r>
      <w:r w:rsidRPr="00A37F6C">
        <w:t>General Framework for UE Data Collection over UP</w:t>
      </w:r>
      <w:bookmarkEnd w:id="2"/>
      <w:bookmarkEnd w:id="3"/>
      <w:bookmarkEnd w:id="4"/>
      <w:bookmarkEnd w:id="5"/>
    </w:p>
    <w:p w14:paraId="37D76A49" w14:textId="77777777" w:rsidR="00AE3CD5" w:rsidRPr="00A37F6C" w:rsidRDefault="00AE3CD5" w:rsidP="00AE3CD5">
      <w:pPr>
        <w:pStyle w:val="Heading3"/>
        <w:rPr>
          <w:rFonts w:eastAsia="DengXian"/>
        </w:rPr>
      </w:pPr>
      <w:bookmarkStart w:id="6" w:name="_Toc199429059"/>
      <w:bookmarkStart w:id="7" w:name="_Toc199429461"/>
      <w:bookmarkStart w:id="8" w:name="_Toc199429735"/>
      <w:bookmarkStart w:id="9" w:name="_Toc200013786"/>
      <w:r w:rsidRPr="00DF57A5">
        <w:rPr>
          <w:rFonts w:eastAsia="DengXian"/>
        </w:rPr>
        <w:t>6.18.1</w:t>
      </w:r>
      <w:r w:rsidRPr="00DF57A5">
        <w:rPr>
          <w:rFonts w:eastAsia="DengXian"/>
        </w:rPr>
        <w:tab/>
        <w:t>High level principles</w:t>
      </w:r>
      <w:bookmarkEnd w:id="6"/>
      <w:bookmarkEnd w:id="7"/>
      <w:bookmarkEnd w:id="8"/>
      <w:bookmarkEnd w:id="9"/>
    </w:p>
    <w:p w14:paraId="5E155580" w14:textId="77777777" w:rsidR="00AE3CD5" w:rsidRDefault="00AE3CD5" w:rsidP="00AE3CD5">
      <w:r w:rsidRPr="00200AC1">
        <w:t>High level principles of the solution are:</w:t>
      </w:r>
    </w:p>
    <w:p w14:paraId="737DE750" w14:textId="3E52A126" w:rsidR="00AE3CD5" w:rsidRDefault="00AE3CD5" w:rsidP="00AE3CD5">
      <w:pPr>
        <w:pStyle w:val="B1"/>
      </w:pPr>
      <w:r>
        <w:t>-</w:t>
      </w:r>
      <w:r>
        <w:tab/>
        <w:t>Data Collection Function (</w:t>
      </w:r>
      <w:ins w:id="10" w:author="hw user" w:date="2025-07-23T17:43:00Z">
        <w:r w:rsidR="00EA5C7F">
          <w:t xml:space="preserve">a dedicated </w:t>
        </w:r>
      </w:ins>
      <w:ins w:id="11" w:author="hw user" w:date="2025-07-23T09:53:00Z">
        <w:r w:rsidR="00F029DB">
          <w:t>NWDAF in this solution</w:t>
        </w:r>
      </w:ins>
      <w:del w:id="12" w:author="hw user" w:date="2025-07-23T09:53:00Z">
        <w:r w:rsidDel="00F029DB">
          <w:delText>DCF</w:delText>
        </w:r>
      </w:del>
      <w:r>
        <w:t>) controls and manages standardized UE data collection for UE-side model training. It performs the following functions:</w:t>
      </w:r>
    </w:p>
    <w:p w14:paraId="5C9BC56F" w14:textId="47510E01" w:rsidR="00331472" w:rsidRPr="00331472" w:rsidRDefault="00AE3CD5" w:rsidP="00AE3CD5">
      <w:pPr>
        <w:pStyle w:val="B2"/>
        <w:rPr>
          <w:ins w:id="13" w:author="hw user" w:date="2025-07-23T09:56:00Z"/>
          <w:rFonts w:eastAsia="MS Mincho"/>
          <w:lang w:val="en-US"/>
        </w:rPr>
      </w:pPr>
      <w:r>
        <w:t>-</w:t>
      </w:r>
      <w:r>
        <w:tab/>
      </w:r>
      <w:ins w:id="14" w:author="hw user" w:date="2025-07-23T09:56:00Z">
        <w:r w:rsidR="00331472">
          <w:t>Register</w:t>
        </w:r>
      </w:ins>
      <w:ins w:id="15" w:author="hw user" w:date="2025-07-23T10:06:00Z">
        <w:r w:rsidR="00DA5D10">
          <w:t>s</w:t>
        </w:r>
      </w:ins>
      <w:ins w:id="16" w:author="hw user" w:date="2025-07-23T09:56:00Z">
        <w:r w:rsidR="00331472">
          <w:t xml:space="preserve"> to NRF with 'UE Data Exposure Indication' which i</w:t>
        </w:r>
      </w:ins>
      <w:ins w:id="17" w:author="hw user" w:date="2025-07-23T09:57:00Z">
        <w:r w:rsidR="00331472">
          <w:t>ndicates</w:t>
        </w:r>
      </w:ins>
      <w:ins w:id="18" w:author="hw user" w:date="2025-07-23T09:59:00Z">
        <w:r w:rsidR="00331472">
          <w:t xml:space="preserve"> </w:t>
        </w:r>
        <w:r w:rsidR="00331472" w:rsidRPr="00331472">
          <w:t>the NWDAF supports providing 'UE Data Exposure' service to the AF, i.e. the UE model training entity server.</w:t>
        </w:r>
      </w:ins>
    </w:p>
    <w:p w14:paraId="401FE3C5" w14:textId="77E565A7" w:rsidR="00AE3CD5" w:rsidRDefault="00331472" w:rsidP="00AE3CD5">
      <w:pPr>
        <w:pStyle w:val="B2"/>
      </w:pPr>
      <w:ins w:id="19" w:author="hw user" w:date="2025-07-23T09:56:00Z">
        <w:r>
          <w:t xml:space="preserve">-  </w:t>
        </w:r>
      </w:ins>
      <w:r w:rsidR="00AE3CD5">
        <w:t>Provides the UE with 'UE Data Transfer' request via NAS signalling. The 'UE Data Transfer' request contains UP information and data collection parameters.</w:t>
      </w:r>
    </w:p>
    <w:p w14:paraId="2271D236" w14:textId="77777777" w:rsidR="00AE3CD5" w:rsidRDefault="00AE3CD5" w:rsidP="00AE3CD5">
      <w:pPr>
        <w:pStyle w:val="B2"/>
      </w:pPr>
      <w:r>
        <w:t>-</w:t>
      </w:r>
      <w:r>
        <w:tab/>
        <w:t>Collects standardized UE data over the user plane (UP).</w:t>
      </w:r>
    </w:p>
    <w:p w14:paraId="553C10CB" w14:textId="6A00EE72" w:rsidR="00331472" w:rsidRDefault="00AE3CD5" w:rsidP="00AE3CD5">
      <w:pPr>
        <w:pStyle w:val="B2"/>
        <w:rPr>
          <w:ins w:id="20" w:author="hw user" w:date="2025-07-23T09:59:00Z"/>
        </w:rPr>
      </w:pPr>
      <w:r>
        <w:t>-</w:t>
      </w:r>
      <w:r>
        <w:tab/>
      </w:r>
      <w:ins w:id="21" w:author="hw user" w:date="2025-07-23T09:59:00Z">
        <w:r w:rsidR="00331472">
          <w:t>Receives UE data su</w:t>
        </w:r>
      </w:ins>
      <w:ins w:id="22" w:author="hw user" w:date="2025-07-23T10:00:00Z">
        <w:r w:rsidR="00331472">
          <w:t xml:space="preserve">bscription request from the AF, i.e. UE model training entity server. The UE data subscription request </w:t>
        </w:r>
      </w:ins>
      <w:ins w:id="23" w:author="hw user" w:date="2025-07-23T10:01:00Z">
        <w:r w:rsidR="00331472">
          <w:t>contains d</w:t>
        </w:r>
        <w:r w:rsidR="00331472" w:rsidRPr="00331472">
          <w:t>ata exposure parameters</w:t>
        </w:r>
        <w:r w:rsidR="00331472">
          <w:t>.</w:t>
        </w:r>
      </w:ins>
    </w:p>
    <w:p w14:paraId="039A2CB3" w14:textId="4E5EB6CD" w:rsidR="00AE3CD5" w:rsidRDefault="00331472" w:rsidP="00AE3CD5">
      <w:pPr>
        <w:pStyle w:val="B2"/>
      </w:pPr>
      <w:ins w:id="24" w:author="hw user" w:date="2025-07-23T09:59:00Z">
        <w:r>
          <w:t xml:space="preserve">-  </w:t>
        </w:r>
      </w:ins>
      <w:r w:rsidR="00AE3CD5">
        <w:t>Verifies and transfers the collected data to the AF, i.e. UE model training entity server.</w:t>
      </w:r>
    </w:p>
    <w:p w14:paraId="4CB182A7" w14:textId="77777777" w:rsidR="00AE3CD5" w:rsidRDefault="00AE3CD5" w:rsidP="00AE3CD5">
      <w:pPr>
        <w:pStyle w:val="B1"/>
      </w:pPr>
      <w:r>
        <w:t>-</w:t>
      </w:r>
      <w:r>
        <w:tab/>
        <w:t>The URSP is used to configure how to select the route for standardized UE data collection, such as determining the associated DNN, S-NSSAI and/or PDU Session type to be used for 'UE Data Collection' traffic.</w:t>
      </w:r>
    </w:p>
    <w:p w14:paraId="50EE2047" w14:textId="16E49E13" w:rsidR="00AE3CD5" w:rsidRDefault="00AE3CD5" w:rsidP="00AE3CD5">
      <w:pPr>
        <w:pStyle w:val="B1"/>
      </w:pPr>
      <w:r>
        <w:t>-</w:t>
      </w:r>
      <w:r>
        <w:tab/>
        <w:t xml:space="preserve">The UE registers with the 'UE Data Collection' capability, allowing the AMF to identify UEs with this capability </w:t>
      </w:r>
      <w:ins w:id="25" w:author="hw user" w:date="2025-07-23T14:49:00Z">
        <w:r w:rsidR="00AA331B">
          <w:t>satisfying filter</w:t>
        </w:r>
      </w:ins>
      <w:ins w:id="26" w:author="hw user" w:date="2025-07-23T14:50:00Z">
        <w:r w:rsidR="00AA331B">
          <w:t xml:space="preserve"> info (e.g. </w:t>
        </w:r>
      </w:ins>
      <w:r w:rsidRPr="00AA331B">
        <w:t>in a specified Area of Interest (AoI)</w:t>
      </w:r>
      <w:ins w:id="27" w:author="hw user" w:date="2025-07-23T14:50:00Z">
        <w:r w:rsidR="00AA331B">
          <w:t>)</w:t>
        </w:r>
      </w:ins>
      <w:r>
        <w:t>.</w:t>
      </w:r>
    </w:p>
    <w:p w14:paraId="5A5914F0" w14:textId="77777777" w:rsidR="00AE3CD5" w:rsidRPr="00A37D57" w:rsidRDefault="00AE3CD5" w:rsidP="00AE3CD5">
      <w:pPr>
        <w:pStyle w:val="B1"/>
      </w:pPr>
      <w:r>
        <w:t>-</w:t>
      </w:r>
      <w:r>
        <w:tab/>
        <w:t>The UE establishes a PDU Session to the specified DNN and S-NSSAI that can be used for standardized UE data collection</w:t>
      </w:r>
    </w:p>
    <w:p w14:paraId="26853087" w14:textId="224D5182" w:rsidR="00AE3CD5" w:rsidRDefault="00AE3CD5" w:rsidP="00AE3CD5">
      <w:pPr>
        <w:pStyle w:val="B1"/>
      </w:pPr>
      <w:r>
        <w:t>-</w:t>
      </w:r>
      <w:r>
        <w:tab/>
        <w:t xml:space="preserve">The destination address of the 'UE Data Collection' traffic is the </w:t>
      </w:r>
      <w:del w:id="28" w:author="hw user" w:date="2025-07-23T09:55:00Z">
        <w:r w:rsidDel="00331472">
          <w:delText xml:space="preserve">DCF </w:delText>
        </w:r>
      </w:del>
      <w:ins w:id="29" w:author="hw user" w:date="2025-07-23T09:55:00Z">
        <w:r w:rsidR="00331472">
          <w:t xml:space="preserve">NWDAF </w:t>
        </w:r>
      </w:ins>
      <w:r>
        <w:t>address.</w:t>
      </w:r>
    </w:p>
    <w:p w14:paraId="5EA36FC0" w14:textId="2F7B7B0C" w:rsidR="00AE3CD5" w:rsidRDefault="00AE3CD5" w:rsidP="00AE3CD5">
      <w:pPr>
        <w:pStyle w:val="B1"/>
      </w:pPr>
      <w:r>
        <w:t>-</w:t>
      </w:r>
      <w:r>
        <w:tab/>
        <w:t xml:space="preserve">The NRF is used for the discovery of the </w:t>
      </w:r>
      <w:del w:id="30" w:author="hw user" w:date="2025-07-23T09:55:00Z">
        <w:r w:rsidRPr="00331472" w:rsidDel="00F029DB">
          <w:rPr>
            <w:rFonts w:eastAsiaTheme="minorEastAsia"/>
            <w:lang w:eastAsia="zh-CN"/>
            <w:rPrChange w:id="31" w:author="hw user" w:date="2025-07-23T09:55:00Z">
              <w:rPr>
                <w:rFonts w:asciiTheme="minorEastAsia" w:eastAsiaTheme="minorEastAsia" w:hAnsiTheme="minorEastAsia"/>
                <w:lang w:eastAsia="zh-CN"/>
              </w:rPr>
            </w:rPrChange>
          </w:rPr>
          <w:delText>DCF</w:delText>
        </w:r>
      </w:del>
      <w:ins w:id="32" w:author="hw user" w:date="2025-07-23T09:55:00Z">
        <w:r w:rsidR="00F029DB" w:rsidRPr="00F029DB">
          <w:rPr>
            <w:rFonts w:eastAsiaTheme="minorEastAsia"/>
            <w:lang w:eastAsia="zh-CN"/>
          </w:rPr>
          <w:t>NWDAF</w:t>
        </w:r>
      </w:ins>
      <w:r w:rsidRPr="00F029DB">
        <w:t xml:space="preserve"> tha</w:t>
      </w:r>
      <w:r>
        <w:t xml:space="preserve">t provides 'UE Data </w:t>
      </w:r>
      <w:ins w:id="33" w:author="hw user" w:date="2025-07-23T09:54:00Z">
        <w:r w:rsidR="00F029DB">
          <w:t>Exposure</w:t>
        </w:r>
      </w:ins>
      <w:del w:id="34" w:author="hw user" w:date="2025-07-23T09:54:00Z">
        <w:r w:rsidDel="00F029DB">
          <w:delText>Transfer</w:delText>
        </w:r>
      </w:del>
      <w:r>
        <w:t>' service.</w:t>
      </w:r>
    </w:p>
    <w:p w14:paraId="3F03083E" w14:textId="77777777" w:rsidR="00AE3CD5" w:rsidRPr="00200AC1" w:rsidRDefault="00AE3CD5" w:rsidP="00AE3CD5">
      <w:pPr>
        <w:pStyle w:val="Heading3"/>
        <w:rPr>
          <w:rFonts w:eastAsia="DengXian"/>
        </w:rPr>
      </w:pPr>
      <w:bookmarkStart w:id="35" w:name="_Toc199429060"/>
      <w:bookmarkStart w:id="36" w:name="_Toc199429462"/>
      <w:bookmarkStart w:id="37" w:name="_Toc199429736"/>
      <w:bookmarkStart w:id="38" w:name="_Toc200013787"/>
      <w:r w:rsidRPr="00200AC1">
        <w:rPr>
          <w:rFonts w:eastAsia="DengXian"/>
        </w:rPr>
        <w:t>6.18.2</w:t>
      </w:r>
      <w:r w:rsidRPr="00200AC1">
        <w:rPr>
          <w:rFonts w:eastAsia="DengXian"/>
        </w:rPr>
        <w:tab/>
        <w:t>Description</w:t>
      </w:r>
      <w:bookmarkEnd w:id="35"/>
      <w:bookmarkEnd w:id="36"/>
      <w:bookmarkEnd w:id="37"/>
      <w:bookmarkEnd w:id="38"/>
    </w:p>
    <w:p w14:paraId="72601726" w14:textId="77777777" w:rsidR="00AE3CD5" w:rsidRDefault="00AE3CD5" w:rsidP="00AE3CD5">
      <w:pPr>
        <w:rPr>
          <w:lang w:eastAsia="zh-CN"/>
        </w:rPr>
      </w:pPr>
      <w:r>
        <w:rPr>
          <w:lang w:eastAsia="zh-CN"/>
        </w:rPr>
        <w:t>This solution is for Key Issue#1 for UE data collection over UP.</w:t>
      </w:r>
    </w:p>
    <w:p w14:paraId="6B650AD5" w14:textId="77777777" w:rsidR="00AE3CD5" w:rsidRDefault="00AE3CD5" w:rsidP="00AE3CD5">
      <w:pPr>
        <w:rPr>
          <w:lang w:eastAsia="zh-CN"/>
        </w:rPr>
      </w:pPr>
      <w:r>
        <w:rPr>
          <w:lang w:eastAsia="zh-CN"/>
        </w:rPr>
        <w:t>The following terminologies are used specifically in the context of this solution.</w:t>
      </w:r>
    </w:p>
    <w:p w14:paraId="58A5B639" w14:textId="23C41560" w:rsidR="00B60EF0" w:rsidRPr="00A37F6C" w:rsidRDefault="00B60EF0" w:rsidP="00B60EF0">
      <w:pPr>
        <w:pStyle w:val="B1"/>
        <w:rPr>
          <w:ins w:id="39" w:author="hw user" w:date="2025-07-22T14:16:00Z"/>
          <w:rFonts w:eastAsia="Gulim"/>
        </w:rPr>
      </w:pPr>
      <w:ins w:id="40" w:author="hw user" w:date="2025-07-22T14:16:00Z">
        <w:r w:rsidRPr="00A37F6C">
          <w:t>-</w:t>
        </w:r>
        <w:r w:rsidRPr="00A37F6C">
          <w:tab/>
        </w:r>
      </w:ins>
      <w:ins w:id="41" w:author="hw user" w:date="2025-07-22T15:22:00Z">
        <w:r w:rsidR="00D730C2">
          <w:t xml:space="preserve">A </w:t>
        </w:r>
      </w:ins>
      <w:ins w:id="42" w:author="hw user" w:date="2025-07-23T14:05:00Z">
        <w:r w:rsidR="00335F1F">
          <w:t>dedicated</w:t>
        </w:r>
      </w:ins>
      <w:ins w:id="43" w:author="hw user" w:date="2025-07-22T15:22:00Z">
        <w:r w:rsidR="00D730C2">
          <w:t xml:space="preserve"> </w:t>
        </w:r>
      </w:ins>
      <w:ins w:id="44" w:author="hw user" w:date="2025-07-22T14:24:00Z">
        <w:r w:rsidRPr="00B60EF0">
          <w:rPr>
            <w:rFonts w:eastAsiaTheme="minorEastAsia"/>
            <w:lang w:eastAsia="zh-CN"/>
          </w:rPr>
          <w:t>NWDAF</w:t>
        </w:r>
      </w:ins>
      <w:ins w:id="45" w:author="hw user" w:date="2025-07-22T14:16:00Z">
        <w:r w:rsidRPr="00B60EF0">
          <w:rPr>
            <w:rFonts w:eastAsia="Gulim"/>
          </w:rPr>
          <w:t xml:space="preserve"> </w:t>
        </w:r>
      </w:ins>
      <w:ins w:id="46" w:author="hw user" w:date="2025-07-23T17:44:00Z">
        <w:r w:rsidR="00EA5C7F">
          <w:rPr>
            <w:rFonts w:eastAsia="Gulim"/>
          </w:rPr>
          <w:t>(e.g. Data-Exposure-NWDAF, DE-NWDAF)</w:t>
        </w:r>
      </w:ins>
      <w:ins w:id="47" w:author="hw user" w:date="2025-08-13T14:54:00Z">
        <w:r w:rsidR="00FC651E">
          <w:rPr>
            <w:rFonts w:eastAsia="Gulim"/>
          </w:rPr>
          <w:t xml:space="preserve"> </w:t>
        </w:r>
      </w:ins>
      <w:ins w:id="48" w:author="hw user" w:date="2025-07-22T14:16:00Z">
        <w:r w:rsidRPr="00B60EF0">
          <w:rPr>
            <w:rFonts w:eastAsia="Gulim"/>
          </w:rPr>
          <w:t xml:space="preserve">is </w:t>
        </w:r>
      </w:ins>
      <w:ins w:id="49" w:author="hw user" w:date="2025-07-22T14:40:00Z">
        <w:r w:rsidR="005955D8">
          <w:rPr>
            <w:rFonts w:eastAsia="Gulim"/>
          </w:rPr>
          <w:t>the</w:t>
        </w:r>
      </w:ins>
      <w:ins w:id="50" w:author="hw user" w:date="2025-07-22T14:16:00Z">
        <w:r w:rsidRPr="00B60EF0">
          <w:rPr>
            <w:rFonts w:eastAsia="Gulim"/>
          </w:rPr>
          <w:t xml:space="preserve"> </w:t>
        </w:r>
        <w:r w:rsidRPr="00A37F6C">
          <w:rPr>
            <w:rFonts w:eastAsia="Gulim"/>
          </w:rPr>
          <w:t xml:space="preserve">NF that controls and manages UE data collection </w:t>
        </w:r>
        <w:r>
          <w:rPr>
            <w:rFonts w:eastAsia="Gulim"/>
          </w:rPr>
          <w:t xml:space="preserve">from UE </w:t>
        </w:r>
        <w:r w:rsidRPr="00A37F6C">
          <w:rPr>
            <w:rFonts w:eastAsia="Gulim"/>
          </w:rPr>
          <w:t>for UE-side model training</w:t>
        </w:r>
        <w:r>
          <w:rPr>
            <w:rFonts w:eastAsia="Gulim"/>
          </w:rPr>
          <w:t>, and exposure UE data to the AF, i.e. the UE model training entity server</w:t>
        </w:r>
        <w:r w:rsidRPr="00A37F6C">
          <w:rPr>
            <w:rFonts w:eastAsia="Gulim"/>
          </w:rPr>
          <w:t>.</w:t>
        </w:r>
      </w:ins>
    </w:p>
    <w:p w14:paraId="1E5D7B4D" w14:textId="77777777" w:rsidR="00AE3CD5" w:rsidRPr="00A37F6C" w:rsidRDefault="00AE3CD5" w:rsidP="00AE3CD5">
      <w:pPr>
        <w:pStyle w:val="B1"/>
        <w:rPr>
          <w:rFonts w:eastAsia="Gulim"/>
          <w:i/>
          <w:iCs/>
        </w:rPr>
      </w:pPr>
      <w:r w:rsidRPr="00A37F6C">
        <w:t>-</w:t>
      </w:r>
      <w:r w:rsidRPr="00A37F6C">
        <w:tab/>
      </w:r>
      <w:r w:rsidRPr="00B60EF0">
        <w:rPr>
          <w:i/>
          <w:iCs/>
        </w:rPr>
        <w:t>UE model training entity</w:t>
      </w:r>
      <w:r w:rsidRPr="00B60EF0">
        <w:rPr>
          <w:rFonts w:eastAsia="Gulim"/>
          <w:i/>
          <w:iCs/>
        </w:rPr>
        <w:t xml:space="preserve"> </w:t>
      </w:r>
      <w:r w:rsidRPr="00A37F6C">
        <w:rPr>
          <w:rFonts w:eastAsia="Gulim"/>
          <w:i/>
          <w:iCs/>
        </w:rPr>
        <w:t>server</w:t>
      </w:r>
      <w:r w:rsidRPr="00A37F6C">
        <w:rPr>
          <w:rFonts w:eastAsia="Gulim"/>
        </w:rPr>
        <w:t xml:space="preserve"> is a trusted AF or </w:t>
      </w:r>
      <w:r w:rsidRPr="00A37F6C">
        <w:t>untrusted</w:t>
      </w:r>
      <w:r w:rsidRPr="00A37F6C">
        <w:rPr>
          <w:rFonts w:eastAsia="Gulim"/>
        </w:rPr>
        <w:t xml:space="preserve"> AF that performs UE-side model training using </w:t>
      </w:r>
      <w:r>
        <w:rPr>
          <w:rFonts w:eastAsia="Gulim"/>
          <w:i/>
          <w:iCs/>
        </w:rPr>
        <w:t>'</w:t>
      </w:r>
      <w:r w:rsidRPr="00A37F6C">
        <w:rPr>
          <w:rFonts w:eastAsia="Gulim"/>
          <w:i/>
          <w:iCs/>
        </w:rPr>
        <w:t>UE Data Collection</w:t>
      </w:r>
      <w:r>
        <w:rPr>
          <w:rFonts w:eastAsia="Gulim"/>
          <w:i/>
          <w:iCs/>
        </w:rPr>
        <w:t>'</w:t>
      </w:r>
      <w:r w:rsidRPr="00A37F6C">
        <w:rPr>
          <w:rFonts w:eastAsia="Gulim"/>
          <w:i/>
          <w:iCs/>
        </w:rPr>
        <w:t xml:space="preserve"> data</w:t>
      </w:r>
      <w:r w:rsidRPr="00A37F6C">
        <w:rPr>
          <w:rFonts w:eastAsia="Gulim"/>
        </w:rPr>
        <w:t>.</w:t>
      </w:r>
    </w:p>
    <w:p w14:paraId="034FFE6F" w14:textId="7EFE8952" w:rsidR="00AE3CD5" w:rsidRDefault="00AE3CD5" w:rsidP="00AE3CD5">
      <w:pPr>
        <w:pStyle w:val="B1"/>
        <w:rPr>
          <w:ins w:id="51" w:author="hw user" w:date="2025-07-22T14:12:00Z"/>
          <w:rFonts w:eastAsia="Gulim"/>
        </w:rPr>
      </w:pPr>
      <w:r w:rsidRPr="00A37F6C">
        <w:t>-</w:t>
      </w:r>
      <w:r w:rsidRPr="00A37F6C">
        <w:tab/>
      </w:r>
      <w:r>
        <w:rPr>
          <w:rFonts w:eastAsia="Gulim"/>
          <w:i/>
          <w:iCs/>
        </w:rPr>
        <w:t>'</w:t>
      </w:r>
      <w:r w:rsidRPr="00A37F6C">
        <w:rPr>
          <w:rFonts w:eastAsia="Gulim"/>
          <w:i/>
          <w:iCs/>
        </w:rPr>
        <w:t xml:space="preserve">UE Data </w:t>
      </w:r>
      <w:del w:id="52" w:author="hw user" w:date="2025-07-22T14:12:00Z">
        <w:r w:rsidRPr="00A37F6C" w:rsidDel="00A37D57">
          <w:rPr>
            <w:rFonts w:eastAsia="Gulim"/>
            <w:i/>
            <w:iCs/>
          </w:rPr>
          <w:delText>Transfer</w:delText>
        </w:r>
        <w:r w:rsidDel="00A37D57">
          <w:rPr>
            <w:rFonts w:eastAsia="Gulim"/>
            <w:i/>
            <w:iCs/>
          </w:rPr>
          <w:delText>'</w:delText>
        </w:r>
        <w:r w:rsidRPr="00A37F6C" w:rsidDel="00A37D57">
          <w:rPr>
            <w:rFonts w:eastAsia="Gulim"/>
            <w:i/>
            <w:iCs/>
          </w:rPr>
          <w:delText xml:space="preserve"> </w:delText>
        </w:r>
      </w:del>
      <w:ins w:id="53" w:author="hw user" w:date="2025-07-22T14:12:00Z">
        <w:r w:rsidR="00A37D57">
          <w:rPr>
            <w:rFonts w:eastAsia="Gulim"/>
            <w:i/>
            <w:iCs/>
          </w:rPr>
          <w:t>Exposure'</w:t>
        </w:r>
        <w:r w:rsidR="00A37D57" w:rsidRPr="00A37F6C">
          <w:rPr>
            <w:rFonts w:eastAsia="Gulim"/>
            <w:i/>
            <w:iCs/>
          </w:rPr>
          <w:t xml:space="preserve"> </w:t>
        </w:r>
      </w:ins>
      <w:r w:rsidRPr="00A37F6C">
        <w:rPr>
          <w:rFonts w:eastAsia="Gulim"/>
          <w:i/>
          <w:iCs/>
        </w:rPr>
        <w:t>service</w:t>
      </w:r>
      <w:r w:rsidRPr="00A37F6C">
        <w:rPr>
          <w:rFonts w:eastAsia="Gulim"/>
        </w:rPr>
        <w:t xml:space="preserve"> is a 5G core network service pro</w:t>
      </w:r>
      <w:r w:rsidRPr="00A37D57">
        <w:rPr>
          <w:rFonts w:eastAsia="Gulim"/>
        </w:rPr>
        <w:t xml:space="preserve">vided </w:t>
      </w:r>
      <w:ins w:id="54" w:author="hw user" w:date="2025-07-22T14:14:00Z">
        <w:r w:rsidR="00A37D57" w:rsidRPr="00A37D57">
          <w:rPr>
            <w:rFonts w:eastAsiaTheme="minorEastAsia"/>
            <w:lang w:eastAsia="zh-CN"/>
          </w:rPr>
          <w:t xml:space="preserve">by </w:t>
        </w:r>
      </w:ins>
      <w:ins w:id="55" w:author="hw user" w:date="2025-07-22T15:20:00Z">
        <w:r w:rsidR="00D730C2">
          <w:rPr>
            <w:rFonts w:eastAsiaTheme="minorEastAsia"/>
            <w:lang w:eastAsia="zh-CN"/>
          </w:rPr>
          <w:t>NWDAF</w:t>
        </w:r>
      </w:ins>
      <w:ins w:id="56" w:author="hw user" w:date="2025-07-22T14:14:00Z">
        <w:r w:rsidR="00A37D57" w:rsidRPr="00A37D57">
          <w:rPr>
            <w:rFonts w:eastAsiaTheme="minorEastAsia"/>
            <w:lang w:eastAsia="zh-CN"/>
          </w:rPr>
          <w:t xml:space="preserve"> </w:t>
        </w:r>
      </w:ins>
      <w:r w:rsidRPr="00A37D57">
        <w:rPr>
          <w:rFonts w:eastAsia="Gulim"/>
        </w:rPr>
        <w:t>t</w:t>
      </w:r>
      <w:r w:rsidRPr="00A37F6C">
        <w:rPr>
          <w:rFonts w:eastAsia="Gulim"/>
        </w:rPr>
        <w:t>o the AF, i.e</w:t>
      </w:r>
      <w:r>
        <w:rPr>
          <w:rFonts w:eastAsia="Gulim"/>
        </w:rPr>
        <w:t>.</w:t>
      </w:r>
      <w:r w:rsidRPr="00A37F6C">
        <w:rPr>
          <w:rFonts w:eastAsia="Gulim"/>
        </w:rPr>
        <w:t xml:space="preserve"> the </w:t>
      </w:r>
      <w:r w:rsidRPr="00A37F6C">
        <w:t>UE model training entity</w:t>
      </w:r>
      <w:r w:rsidRPr="00A37F6C">
        <w:rPr>
          <w:rFonts w:eastAsia="Gulim"/>
        </w:rPr>
        <w:t xml:space="preserve"> server.</w:t>
      </w:r>
      <w:ins w:id="57" w:author="hw user" w:date="2025-07-22T14:12:00Z">
        <w:r w:rsidR="00A37D57">
          <w:rPr>
            <w:rFonts w:eastAsia="Gulim"/>
          </w:rPr>
          <w:t xml:space="preserve"> </w:t>
        </w:r>
      </w:ins>
    </w:p>
    <w:p w14:paraId="089B8FCF" w14:textId="4A66E6F5" w:rsidR="00A37D57" w:rsidRPr="00A37D57" w:rsidRDefault="00A37D57" w:rsidP="00AE3CD5">
      <w:pPr>
        <w:pStyle w:val="B1"/>
        <w:rPr>
          <w:rFonts w:eastAsiaTheme="minorEastAsia"/>
          <w:lang w:eastAsia="zh-CN"/>
        </w:rPr>
      </w:pPr>
      <w:ins w:id="58" w:author="hw user" w:date="2025-07-22T14:12:00Z">
        <w:r>
          <w:rPr>
            <w:rFonts w:eastAsiaTheme="minorEastAsia" w:hint="eastAsia"/>
            <w:lang w:eastAsia="zh-CN"/>
          </w:rPr>
          <w:t>-</w:t>
        </w:r>
        <w:r>
          <w:rPr>
            <w:rFonts w:eastAsiaTheme="minorEastAsia"/>
            <w:lang w:eastAsia="zh-CN"/>
          </w:rPr>
          <w:t xml:space="preserve">  </w:t>
        </w:r>
        <w:r w:rsidRPr="00A37D57">
          <w:rPr>
            <w:rFonts w:eastAsiaTheme="minorEastAsia"/>
            <w:i/>
            <w:iCs/>
            <w:lang w:eastAsia="zh-CN"/>
          </w:rPr>
          <w:t>'UE Data Exposure Indication'</w:t>
        </w:r>
        <w:r>
          <w:rPr>
            <w:rFonts w:eastAsiaTheme="minorEastAsia"/>
            <w:lang w:eastAsia="zh-CN"/>
          </w:rPr>
          <w:t xml:space="preserve"> </w:t>
        </w:r>
      </w:ins>
      <w:ins w:id="59" w:author="hw user" w:date="2025-07-22T14:13:00Z">
        <w:r>
          <w:rPr>
            <w:rFonts w:eastAsiaTheme="minorEastAsia"/>
            <w:lang w:eastAsia="zh-CN"/>
          </w:rPr>
          <w:t xml:space="preserve">indicates that the </w:t>
        </w:r>
      </w:ins>
      <w:ins w:id="60" w:author="hw user" w:date="2025-07-22T14:14:00Z">
        <w:r>
          <w:rPr>
            <w:rFonts w:eastAsiaTheme="minorEastAsia"/>
            <w:lang w:eastAsia="zh-CN"/>
          </w:rPr>
          <w:t>NWDAF</w:t>
        </w:r>
      </w:ins>
      <w:ins w:id="61" w:author="hw user" w:date="2025-07-22T14:12:00Z">
        <w:r>
          <w:rPr>
            <w:rFonts w:eastAsiaTheme="minorEastAsia"/>
            <w:lang w:eastAsia="zh-CN"/>
          </w:rPr>
          <w:t xml:space="preserve"> </w:t>
        </w:r>
      </w:ins>
      <w:ins w:id="62" w:author="hw user" w:date="2025-07-22T15:20:00Z">
        <w:r w:rsidR="00D730C2">
          <w:rPr>
            <w:rFonts w:eastAsiaTheme="minorEastAsia"/>
            <w:lang w:eastAsia="zh-CN"/>
          </w:rPr>
          <w:t xml:space="preserve">supports </w:t>
        </w:r>
      </w:ins>
      <w:ins w:id="63" w:author="hw user" w:date="2025-07-22T15:21:00Z">
        <w:r w:rsidR="00D730C2">
          <w:rPr>
            <w:rFonts w:eastAsiaTheme="minorEastAsia"/>
            <w:lang w:eastAsia="zh-CN"/>
          </w:rPr>
          <w:t>providing '</w:t>
        </w:r>
      </w:ins>
      <w:ins w:id="64" w:author="hw user" w:date="2025-07-22T15:20:00Z">
        <w:r w:rsidR="00D730C2">
          <w:rPr>
            <w:rFonts w:eastAsiaTheme="minorEastAsia"/>
            <w:lang w:eastAsia="zh-CN"/>
          </w:rPr>
          <w:t>UE Da</w:t>
        </w:r>
      </w:ins>
      <w:ins w:id="65" w:author="hw user" w:date="2025-07-22T15:21:00Z">
        <w:r w:rsidR="00D730C2">
          <w:rPr>
            <w:rFonts w:eastAsiaTheme="minorEastAsia"/>
            <w:lang w:eastAsia="zh-CN"/>
          </w:rPr>
          <w:t>ta Exposure' service to the AF, i.e. the UE model training entity server.</w:t>
        </w:r>
      </w:ins>
      <w:ins w:id="66" w:author="hw user" w:date="2025-07-22T15:27:00Z">
        <w:r w:rsidR="00D730C2">
          <w:rPr>
            <w:rFonts w:eastAsiaTheme="minorEastAsia"/>
            <w:lang w:eastAsia="zh-CN"/>
          </w:rPr>
          <w:t xml:space="preserve"> The </w:t>
        </w:r>
      </w:ins>
      <w:ins w:id="67" w:author="hw user" w:date="2025-07-23T15:02:00Z">
        <w:r w:rsidR="00F84F0E">
          <w:rPr>
            <w:rFonts w:eastAsiaTheme="minorEastAsia"/>
            <w:lang w:eastAsia="zh-CN"/>
          </w:rPr>
          <w:t xml:space="preserve">dedicated </w:t>
        </w:r>
      </w:ins>
      <w:ins w:id="68" w:author="hw user" w:date="2025-07-22T15:27:00Z">
        <w:r w:rsidR="00D730C2">
          <w:rPr>
            <w:rFonts w:eastAsiaTheme="minorEastAsia"/>
            <w:lang w:eastAsia="zh-CN"/>
          </w:rPr>
          <w:t>NWDAF shall register to NRF with this indication.</w:t>
        </w:r>
      </w:ins>
    </w:p>
    <w:p w14:paraId="2EE0AA6A" w14:textId="007C22E1" w:rsidR="00AE3CD5" w:rsidRPr="00A37F6C" w:rsidRDefault="00AE3CD5" w:rsidP="00AE3CD5">
      <w:pPr>
        <w:pStyle w:val="B1"/>
        <w:rPr>
          <w:rFonts w:eastAsia="Gulim"/>
        </w:rPr>
      </w:pPr>
      <w:r w:rsidRPr="00A37F6C">
        <w:t>-</w:t>
      </w:r>
      <w:r w:rsidRPr="00A37F6C">
        <w:tab/>
      </w:r>
      <w:r>
        <w:rPr>
          <w:rFonts w:eastAsia="Gulim"/>
          <w:i/>
          <w:iCs/>
        </w:rPr>
        <w:t>'</w:t>
      </w:r>
      <w:r w:rsidRPr="00A37F6C">
        <w:rPr>
          <w:rFonts w:eastAsia="Gulim"/>
          <w:i/>
          <w:iCs/>
        </w:rPr>
        <w:t>UE Data Collection</w:t>
      </w:r>
      <w:r>
        <w:rPr>
          <w:rFonts w:eastAsia="Gulim"/>
          <w:i/>
          <w:iCs/>
        </w:rPr>
        <w:t>'</w:t>
      </w:r>
      <w:r w:rsidRPr="00A37F6C">
        <w:rPr>
          <w:rFonts w:eastAsia="Gulim"/>
          <w:i/>
          <w:iCs/>
        </w:rPr>
        <w:t xml:space="preserve"> data</w:t>
      </w:r>
      <w:r w:rsidRPr="00A37F6C">
        <w:rPr>
          <w:rFonts w:eastAsia="Gulim"/>
        </w:rPr>
        <w:t xml:space="preserve"> refers to data collected </w:t>
      </w:r>
      <w:ins w:id="69" w:author="hw user" w:date="2025-07-23T15:02:00Z">
        <w:r w:rsidR="00F84F0E">
          <w:rPr>
            <w:rFonts w:eastAsia="Gulim"/>
          </w:rPr>
          <w:t>by</w:t>
        </w:r>
      </w:ins>
      <w:del w:id="70" w:author="hw user" w:date="2025-07-23T15:02:00Z">
        <w:r w:rsidRPr="00A37F6C" w:rsidDel="00F84F0E">
          <w:rPr>
            <w:rFonts w:eastAsia="Gulim"/>
          </w:rPr>
          <w:delText>at</w:delText>
        </w:r>
      </w:del>
      <w:r w:rsidRPr="00A37F6C">
        <w:rPr>
          <w:rFonts w:eastAsia="Gulim"/>
        </w:rPr>
        <w:t xml:space="preserve"> the UE and provided to the AF, i.e</w:t>
      </w:r>
      <w:r>
        <w:rPr>
          <w:rFonts w:eastAsia="Gulim"/>
        </w:rPr>
        <w:t>.</w:t>
      </w:r>
      <w:r w:rsidRPr="00A37F6C">
        <w:rPr>
          <w:rFonts w:eastAsia="Gulim"/>
        </w:rPr>
        <w:t xml:space="preserve"> the UE model training entity server. This data is received by the </w:t>
      </w:r>
      <w:del w:id="71" w:author="hw user" w:date="2025-07-22T15:32:00Z">
        <w:r w:rsidRPr="00A37F6C" w:rsidDel="00872FFE">
          <w:rPr>
            <w:rFonts w:eastAsia="Gulim"/>
          </w:rPr>
          <w:delText>DCF</w:delText>
        </w:r>
      </w:del>
      <w:ins w:id="72" w:author="hw user" w:date="2025-07-22T15:32:00Z">
        <w:r w:rsidR="00872FFE">
          <w:rPr>
            <w:rFonts w:eastAsia="Gulim"/>
          </w:rPr>
          <w:t>NWDAF</w:t>
        </w:r>
      </w:ins>
      <w:r w:rsidRPr="00A37F6C">
        <w:rPr>
          <w:rFonts w:eastAsia="Gulim"/>
        </w:rPr>
        <w:t xml:space="preserve"> and may be verified and aggregated before being </w:t>
      </w:r>
      <w:r w:rsidRPr="00A37F6C">
        <w:t>delivered</w:t>
      </w:r>
      <w:r w:rsidRPr="00A37F6C">
        <w:rPr>
          <w:rFonts w:eastAsia="Gulim"/>
        </w:rPr>
        <w:t xml:space="preserve"> to the AF, i.e</w:t>
      </w:r>
      <w:r>
        <w:rPr>
          <w:rFonts w:eastAsia="Gulim"/>
        </w:rPr>
        <w:t>.</w:t>
      </w:r>
      <w:r w:rsidRPr="00A37F6C">
        <w:rPr>
          <w:rFonts w:eastAsia="Gulim"/>
        </w:rPr>
        <w:t xml:space="preserve"> the UE model training entity server.</w:t>
      </w:r>
    </w:p>
    <w:p w14:paraId="7BF65FED" w14:textId="3DA4F55B" w:rsidR="00AE3CD5" w:rsidRPr="00A37F6C" w:rsidDel="00B60EF0" w:rsidRDefault="00AE3CD5" w:rsidP="00AE3CD5">
      <w:pPr>
        <w:pStyle w:val="B1"/>
        <w:rPr>
          <w:del w:id="73" w:author="hw user" w:date="2025-07-22T14:16:00Z"/>
          <w:rFonts w:eastAsia="Gulim"/>
        </w:rPr>
      </w:pPr>
      <w:del w:id="74" w:author="hw user" w:date="2025-07-22T14:16:00Z">
        <w:r w:rsidRPr="00A37F6C" w:rsidDel="00B60EF0">
          <w:delText>-</w:delText>
        </w:r>
        <w:r w:rsidRPr="00A37F6C" w:rsidDel="00B60EF0">
          <w:tab/>
        </w:r>
        <w:r w:rsidRPr="00A37F6C" w:rsidDel="00B60EF0">
          <w:rPr>
            <w:rFonts w:eastAsia="Gulim"/>
            <w:i/>
            <w:iCs/>
          </w:rPr>
          <w:delText xml:space="preserve">Data Collection Function (DCF) </w:delText>
        </w:r>
        <w:r w:rsidRPr="00A37F6C" w:rsidDel="00B60EF0">
          <w:rPr>
            <w:rFonts w:eastAsia="Gulim"/>
          </w:rPr>
          <w:delText xml:space="preserve">is a 5GC network </w:delText>
        </w:r>
        <w:r w:rsidRPr="00A37F6C" w:rsidDel="00B60EF0">
          <w:delText>function</w:delText>
        </w:r>
        <w:r w:rsidRPr="00A37F6C" w:rsidDel="00B60EF0">
          <w:rPr>
            <w:rFonts w:eastAsia="Gulim"/>
          </w:rPr>
          <w:delText xml:space="preserve"> (NF) that controls and manages UE data collection for UE-side model training.</w:delText>
        </w:r>
      </w:del>
    </w:p>
    <w:p w14:paraId="0D1D921D" w14:textId="494434AD" w:rsidR="00672897" w:rsidRPr="00E877BE" w:rsidDel="00B60EF0" w:rsidRDefault="00AE3CD5" w:rsidP="00E877BE">
      <w:pPr>
        <w:pStyle w:val="EditorsNote"/>
        <w:rPr>
          <w:del w:id="75" w:author="hw user" w:date="2025-07-22T14:16:00Z"/>
        </w:rPr>
      </w:pPr>
      <w:del w:id="76" w:author="hw user" w:date="2025-07-22T14:16:00Z">
        <w:r w:rsidRPr="00A37F6C" w:rsidDel="00B60EF0">
          <w:delText>Editor</w:delText>
        </w:r>
        <w:r w:rsidDel="00B60EF0">
          <w:delText>'</w:delText>
        </w:r>
        <w:r w:rsidRPr="00A37F6C" w:rsidDel="00B60EF0">
          <w:delText>s note:</w:delText>
        </w:r>
        <w:r w:rsidRPr="00A37F6C" w:rsidDel="00B60EF0">
          <w:tab/>
          <w:delText>Whether the DCF is a new NF or the existing one (e.g</w:delText>
        </w:r>
        <w:r w:rsidDel="00B60EF0">
          <w:delText>.</w:delText>
        </w:r>
        <w:r w:rsidRPr="00A37F6C" w:rsidDel="00B60EF0">
          <w:delText xml:space="preserve"> NWDAF) is FFS.</w:delText>
        </w:r>
      </w:del>
    </w:p>
    <w:p w14:paraId="46D2FE84" w14:textId="1CD5FDCA" w:rsidR="00AE3CD5" w:rsidRPr="00A37F6C" w:rsidRDefault="00AE3CD5" w:rsidP="00AE3CD5">
      <w:pPr>
        <w:pStyle w:val="B1"/>
        <w:rPr>
          <w:rFonts w:eastAsia="Gulim"/>
        </w:rPr>
      </w:pPr>
      <w:r w:rsidRPr="00A37F6C">
        <w:lastRenderedPageBreak/>
        <w:t>-</w:t>
      </w:r>
      <w:r w:rsidRPr="00A37F6C">
        <w:tab/>
      </w:r>
      <w:r w:rsidRPr="00D730C2">
        <w:rPr>
          <w:rFonts w:eastAsia="Gulim"/>
          <w:i/>
          <w:iCs/>
        </w:rPr>
        <w:t xml:space="preserve">'UE Data </w:t>
      </w:r>
      <w:r w:rsidRPr="00D730C2">
        <w:t>Transfer</w:t>
      </w:r>
      <w:r w:rsidRPr="00D730C2">
        <w:rPr>
          <w:rFonts w:eastAsia="Gulim"/>
          <w:i/>
          <w:iCs/>
        </w:rPr>
        <w:t>' messages</w:t>
      </w:r>
      <w:r w:rsidRPr="00A37F6C">
        <w:rPr>
          <w:rFonts w:eastAsia="Gulim"/>
          <w:i/>
          <w:iCs/>
        </w:rPr>
        <w:t xml:space="preserve"> </w:t>
      </w:r>
      <w:r w:rsidRPr="00A37F6C">
        <w:rPr>
          <w:rFonts w:eastAsia="Gulim"/>
        </w:rPr>
        <w:t xml:space="preserve">are exchanged between </w:t>
      </w:r>
      <w:r w:rsidRPr="00A37F6C">
        <w:t>the</w:t>
      </w:r>
      <w:r w:rsidRPr="00A37F6C">
        <w:rPr>
          <w:rFonts w:eastAsia="Gulim"/>
        </w:rPr>
        <w:t xml:space="preserve"> UE and the </w:t>
      </w:r>
      <w:del w:id="77" w:author="hw user" w:date="2025-07-22T16:08:00Z">
        <w:r w:rsidRPr="00A37F6C" w:rsidDel="00E650BC">
          <w:rPr>
            <w:rFonts w:eastAsia="Gulim"/>
          </w:rPr>
          <w:delText>DCF</w:delText>
        </w:r>
      </w:del>
      <w:ins w:id="78" w:author="hw user" w:date="2025-07-22T16:08:00Z">
        <w:r w:rsidR="00E650BC">
          <w:rPr>
            <w:rFonts w:eastAsia="Gulim"/>
          </w:rPr>
          <w:t>NWDAF</w:t>
        </w:r>
      </w:ins>
      <w:r w:rsidRPr="00A37F6C">
        <w:rPr>
          <w:rFonts w:eastAsia="Gulim"/>
        </w:rPr>
        <w:t xml:space="preserve"> to manage data collection over the User Plane. These include the </w:t>
      </w:r>
      <w:r>
        <w:rPr>
          <w:rFonts w:eastAsia="Gulim"/>
          <w:i/>
          <w:iCs/>
        </w:rPr>
        <w:t>'</w:t>
      </w:r>
      <w:r w:rsidRPr="00A37F6C">
        <w:rPr>
          <w:rFonts w:eastAsia="Gulim"/>
          <w:i/>
          <w:iCs/>
        </w:rPr>
        <w:t xml:space="preserve">UE Data </w:t>
      </w:r>
      <w:r w:rsidRPr="00A37F6C">
        <w:t>Transfer</w:t>
      </w:r>
      <w:r>
        <w:rPr>
          <w:rFonts w:eastAsia="Gulim"/>
          <w:i/>
          <w:iCs/>
        </w:rPr>
        <w:t>'</w:t>
      </w:r>
      <w:r w:rsidRPr="00A37F6C">
        <w:rPr>
          <w:rFonts w:eastAsia="Gulim"/>
          <w:i/>
          <w:iCs/>
        </w:rPr>
        <w:t xml:space="preserve"> request</w:t>
      </w:r>
      <w:r w:rsidRPr="00A37F6C">
        <w:rPr>
          <w:rFonts w:eastAsia="Gulim"/>
        </w:rPr>
        <w:t xml:space="preserve"> and </w:t>
      </w:r>
      <w:r>
        <w:rPr>
          <w:rFonts w:eastAsia="Gulim"/>
          <w:i/>
          <w:iCs/>
        </w:rPr>
        <w:t>'</w:t>
      </w:r>
      <w:r w:rsidRPr="00A37F6C">
        <w:rPr>
          <w:rFonts w:eastAsia="Gulim"/>
          <w:i/>
          <w:iCs/>
        </w:rPr>
        <w:t xml:space="preserve">UE Data </w:t>
      </w:r>
      <w:r w:rsidRPr="00A37F6C">
        <w:t>Transfer</w:t>
      </w:r>
      <w:r>
        <w:rPr>
          <w:rFonts w:eastAsia="Gulim"/>
          <w:i/>
          <w:iCs/>
        </w:rPr>
        <w:t>'</w:t>
      </w:r>
      <w:r w:rsidRPr="00A37F6C">
        <w:rPr>
          <w:rFonts w:eastAsia="Gulim"/>
          <w:i/>
          <w:iCs/>
        </w:rPr>
        <w:t xml:space="preserve"> response</w:t>
      </w:r>
      <w:r w:rsidRPr="00A37F6C">
        <w:rPr>
          <w:rFonts w:eastAsia="Gulim"/>
        </w:rPr>
        <w:t xml:space="preserve"> messages.</w:t>
      </w:r>
    </w:p>
    <w:p w14:paraId="277AE552" w14:textId="4B291D6F" w:rsidR="00AE3CD5" w:rsidRPr="00A37F6C" w:rsidRDefault="00AE3CD5" w:rsidP="00AE3CD5">
      <w:pPr>
        <w:pStyle w:val="B1"/>
        <w:rPr>
          <w:rFonts w:eastAsia="Gulim"/>
        </w:rPr>
      </w:pPr>
      <w:r w:rsidRPr="00A37F6C">
        <w:t>-</w:t>
      </w:r>
      <w:r w:rsidRPr="00A37F6C">
        <w:tab/>
      </w:r>
      <w:r w:rsidRPr="00A37F6C">
        <w:rPr>
          <w:rFonts w:eastAsia="Gulim"/>
          <w:i/>
          <w:iCs/>
        </w:rPr>
        <w:t xml:space="preserve">The </w:t>
      </w:r>
      <w:r>
        <w:rPr>
          <w:rFonts w:eastAsia="Gulim"/>
          <w:i/>
          <w:iCs/>
        </w:rPr>
        <w:t>'</w:t>
      </w:r>
      <w:r w:rsidRPr="00A37F6C">
        <w:rPr>
          <w:rFonts w:eastAsia="Gulim"/>
          <w:i/>
          <w:iCs/>
        </w:rPr>
        <w:t xml:space="preserve">UE Data </w:t>
      </w:r>
      <w:r w:rsidRPr="00A37F6C">
        <w:t>Transfer</w:t>
      </w:r>
      <w:r>
        <w:rPr>
          <w:rFonts w:eastAsia="Gulim"/>
          <w:i/>
          <w:iCs/>
        </w:rPr>
        <w:t>'</w:t>
      </w:r>
      <w:r w:rsidRPr="00A37F6C">
        <w:rPr>
          <w:rFonts w:eastAsia="Gulim"/>
          <w:i/>
          <w:iCs/>
        </w:rPr>
        <w:t xml:space="preserve"> request</w:t>
      </w:r>
      <w:r w:rsidRPr="00A37F6C">
        <w:rPr>
          <w:rFonts w:eastAsia="Gulim"/>
        </w:rPr>
        <w:t xml:space="preserve"> is a message sent by the </w:t>
      </w:r>
      <w:ins w:id="79" w:author="hw user" w:date="2025-07-22T16:12:00Z">
        <w:r w:rsidR="00E650BC">
          <w:rPr>
            <w:rFonts w:eastAsia="Gulim"/>
          </w:rPr>
          <w:t>NWDAF</w:t>
        </w:r>
      </w:ins>
      <w:del w:id="80" w:author="hw user" w:date="2025-07-22T16:12:00Z">
        <w:r w:rsidRPr="00A37F6C" w:rsidDel="00E650BC">
          <w:rPr>
            <w:rFonts w:eastAsia="Gulim"/>
          </w:rPr>
          <w:delText>DCF</w:delText>
        </w:r>
      </w:del>
      <w:r w:rsidRPr="00A37F6C">
        <w:rPr>
          <w:rFonts w:eastAsia="Gulim"/>
        </w:rPr>
        <w:t xml:space="preserve"> to the UE to initiate, terminate or modify data </w:t>
      </w:r>
      <w:r w:rsidRPr="00A37F6C">
        <w:t>transfer</w:t>
      </w:r>
      <w:r w:rsidRPr="00A37F6C">
        <w:rPr>
          <w:rFonts w:eastAsia="Gulim"/>
        </w:rPr>
        <w:t xml:space="preserve"> for UE-side model training. It </w:t>
      </w:r>
      <w:ins w:id="81" w:author="hw user" w:date="2025-08-14T15:31:00Z">
        <w:r w:rsidR="00444D68">
          <w:rPr>
            <w:rFonts w:eastAsia="Gulim"/>
          </w:rPr>
          <w:t xml:space="preserve">may </w:t>
        </w:r>
      </w:ins>
      <w:r w:rsidRPr="00A37F6C">
        <w:rPr>
          <w:rFonts w:eastAsia="Gulim"/>
        </w:rPr>
        <w:t>include</w:t>
      </w:r>
      <w:del w:id="82" w:author="hw user" w:date="2025-08-14T15:31:00Z">
        <w:r w:rsidRPr="00A37F6C" w:rsidDel="00444D68">
          <w:rPr>
            <w:rFonts w:eastAsia="Gulim"/>
          </w:rPr>
          <w:delText>s</w:delText>
        </w:r>
      </w:del>
      <w:r w:rsidRPr="00A37F6C">
        <w:rPr>
          <w:rFonts w:eastAsia="Gulim"/>
        </w:rPr>
        <w:t xml:space="preserve"> </w:t>
      </w:r>
      <w:r w:rsidRPr="00A37F6C">
        <w:rPr>
          <w:rFonts w:eastAsia="Gulim"/>
          <w:i/>
          <w:iCs/>
        </w:rPr>
        <w:t>UP information</w:t>
      </w:r>
      <w:r w:rsidRPr="00A37F6C">
        <w:rPr>
          <w:rFonts w:eastAsia="Gulim"/>
        </w:rPr>
        <w:t xml:space="preserve"> and </w:t>
      </w:r>
      <w:r w:rsidRPr="00A37F6C">
        <w:rPr>
          <w:rFonts w:eastAsia="Gulim"/>
          <w:i/>
          <w:iCs/>
        </w:rPr>
        <w:t>data collection parameters.</w:t>
      </w:r>
    </w:p>
    <w:p w14:paraId="30BC4CB0" w14:textId="25C5C99C" w:rsidR="00AE3CD5" w:rsidRPr="00A37F6C" w:rsidDel="00DF39DB" w:rsidRDefault="00AE3CD5" w:rsidP="00AE3CD5">
      <w:pPr>
        <w:pStyle w:val="EditorsNote"/>
        <w:rPr>
          <w:del w:id="83" w:author="hw user" w:date="2025-07-22T16:21:00Z"/>
        </w:rPr>
      </w:pPr>
      <w:del w:id="84" w:author="hw user" w:date="2025-07-22T16:21:00Z">
        <w:r w:rsidRPr="00A37F6C" w:rsidDel="00DF39DB">
          <w:delText>Editor</w:delText>
        </w:r>
        <w:r w:rsidDel="00DF39DB">
          <w:delText>'</w:delText>
        </w:r>
        <w:r w:rsidRPr="00A37F6C" w:rsidDel="00DF39DB">
          <w:delText>s note:</w:delText>
        </w:r>
        <w:r w:rsidRPr="00A37F6C" w:rsidDel="00DF39DB">
          <w:tab/>
          <w:delText xml:space="preserve">Whether to include </w:delText>
        </w:r>
        <w:r w:rsidRPr="00D730C2" w:rsidDel="00DF39DB">
          <w:delText>initiation, termination, or modification operations</w:delText>
        </w:r>
        <w:r w:rsidRPr="00A37F6C" w:rsidDel="00DF39DB">
          <w:delText xml:space="preserve"> in the </w:delText>
        </w:r>
        <w:r w:rsidDel="00DF39DB">
          <w:delText>'</w:delText>
        </w:r>
        <w:r w:rsidRPr="00A37F6C" w:rsidDel="00DF39DB">
          <w:delText>UE Data Transfer request message, or to define separate messages for each operation, is FFS.</w:delText>
        </w:r>
      </w:del>
    </w:p>
    <w:p w14:paraId="42D6C3DE" w14:textId="1EF6F368" w:rsidR="00AE3CD5" w:rsidRPr="00A37F6C" w:rsidRDefault="00AE3CD5" w:rsidP="00AE3CD5">
      <w:pPr>
        <w:pStyle w:val="B1"/>
        <w:rPr>
          <w:rFonts w:eastAsia="Gulim"/>
        </w:rPr>
      </w:pPr>
      <w:r w:rsidRPr="00A37F6C">
        <w:t>-</w:t>
      </w:r>
      <w:r w:rsidRPr="00A37F6C">
        <w:tab/>
      </w:r>
      <w:r w:rsidRPr="00A37F6C">
        <w:rPr>
          <w:rFonts w:eastAsia="Gulim"/>
          <w:i/>
          <w:iCs/>
        </w:rPr>
        <w:t xml:space="preserve">The </w:t>
      </w:r>
      <w:r>
        <w:rPr>
          <w:rFonts w:eastAsia="Gulim"/>
          <w:i/>
          <w:iCs/>
        </w:rPr>
        <w:t>'</w:t>
      </w:r>
      <w:r w:rsidRPr="00A37F6C">
        <w:rPr>
          <w:rFonts w:eastAsia="Gulim"/>
          <w:i/>
          <w:iCs/>
        </w:rPr>
        <w:t xml:space="preserve">UE Data </w:t>
      </w:r>
      <w:r w:rsidRPr="00A37F6C">
        <w:t>Transfer</w:t>
      </w:r>
      <w:r>
        <w:rPr>
          <w:rFonts w:eastAsia="Gulim"/>
          <w:i/>
          <w:iCs/>
        </w:rPr>
        <w:t>'</w:t>
      </w:r>
      <w:r w:rsidRPr="00A37F6C">
        <w:rPr>
          <w:rFonts w:eastAsia="Gulim"/>
          <w:i/>
          <w:iCs/>
        </w:rPr>
        <w:t xml:space="preserve"> response</w:t>
      </w:r>
      <w:r w:rsidRPr="00A37F6C">
        <w:rPr>
          <w:rFonts w:eastAsia="Gulim"/>
        </w:rPr>
        <w:t xml:space="preserve"> is a message sent </w:t>
      </w:r>
      <w:r w:rsidRPr="00A37F6C">
        <w:t>by</w:t>
      </w:r>
      <w:r w:rsidRPr="00A37F6C">
        <w:rPr>
          <w:rFonts w:eastAsia="Gulim"/>
        </w:rPr>
        <w:t xml:space="preserve"> the UE to the </w:t>
      </w:r>
      <w:ins w:id="85" w:author="hw user" w:date="2025-07-22T16:12:00Z">
        <w:r w:rsidR="00E650BC">
          <w:rPr>
            <w:rFonts w:eastAsia="Gulim"/>
          </w:rPr>
          <w:t xml:space="preserve">NWDAF </w:t>
        </w:r>
      </w:ins>
      <w:del w:id="86" w:author="hw user" w:date="2025-07-22T16:12:00Z">
        <w:r w:rsidRPr="00A37F6C" w:rsidDel="00E650BC">
          <w:rPr>
            <w:rFonts w:eastAsia="Gulim"/>
          </w:rPr>
          <w:delText xml:space="preserve">DCF </w:delText>
        </w:r>
      </w:del>
      <w:r w:rsidRPr="00A37F6C">
        <w:rPr>
          <w:rFonts w:eastAsia="Gulim"/>
        </w:rPr>
        <w:t>to acknowledge the corresponding request.</w:t>
      </w:r>
    </w:p>
    <w:p w14:paraId="2F015FCA" w14:textId="2C35F305" w:rsidR="00F00497" w:rsidRDefault="00AE3CD5" w:rsidP="00DF39DB">
      <w:pPr>
        <w:pStyle w:val="B1"/>
      </w:pPr>
      <w:r w:rsidRPr="00A37F6C">
        <w:t>-</w:t>
      </w:r>
      <w:r w:rsidRPr="00A37F6C">
        <w:tab/>
        <w:t xml:space="preserve">The </w:t>
      </w:r>
      <w:r w:rsidRPr="00D730C2">
        <w:t>Correlation ID</w:t>
      </w:r>
      <w:r w:rsidRPr="00A37F6C">
        <w:t xml:space="preserve"> is a unique identifier used for routing </w:t>
      </w:r>
      <w:r>
        <w:t>'</w:t>
      </w:r>
      <w:r w:rsidRPr="00A37F6C">
        <w:t>UE Data Transfer</w:t>
      </w:r>
      <w:r>
        <w:t>'</w:t>
      </w:r>
      <w:r w:rsidRPr="00A37F6C">
        <w:t xml:space="preserve"> messages across the UE, AMF</w:t>
      </w:r>
      <w:r>
        <w:t xml:space="preserve"> and</w:t>
      </w:r>
      <w:r w:rsidRPr="00A37F6C">
        <w:t xml:space="preserve"> </w:t>
      </w:r>
      <w:del w:id="87" w:author="hw user" w:date="2025-07-22T16:49:00Z">
        <w:r w:rsidRPr="00A37F6C" w:rsidDel="00217F3B">
          <w:delText>DCF</w:delText>
        </w:r>
      </w:del>
      <w:ins w:id="88" w:author="hw user" w:date="2025-07-22T16:49:00Z">
        <w:r w:rsidR="00217F3B">
          <w:t>NWDAF</w:t>
        </w:r>
      </w:ins>
      <w:r w:rsidRPr="00A37F6C">
        <w:t xml:space="preserve">. It is used by the AMF to route these messages appropriately. The Correlation ID consists of a </w:t>
      </w:r>
      <w:del w:id="89" w:author="hw user" w:date="2025-07-22T16:49:00Z">
        <w:r w:rsidRPr="00A37F6C" w:rsidDel="00217F3B">
          <w:delText xml:space="preserve">DCF </w:delText>
        </w:r>
      </w:del>
      <w:ins w:id="90" w:author="hw user" w:date="2025-07-22T16:49:00Z">
        <w:r w:rsidR="00217F3B">
          <w:t>NWDAF</w:t>
        </w:r>
        <w:r w:rsidR="00217F3B" w:rsidRPr="00A37F6C">
          <w:t xml:space="preserve"> </w:t>
        </w:r>
      </w:ins>
      <w:r w:rsidRPr="00A37F6C">
        <w:t xml:space="preserve">ID and a connection ID, allowing support for multiple </w:t>
      </w:r>
      <w:del w:id="91" w:author="hw user" w:date="2025-07-22T16:49:00Z">
        <w:r w:rsidRPr="00A37F6C" w:rsidDel="00217F3B">
          <w:delText>DCFs</w:delText>
        </w:r>
      </w:del>
      <w:ins w:id="92" w:author="hw user" w:date="2025-07-22T16:49:00Z">
        <w:r w:rsidR="00217F3B">
          <w:t>NWDAF</w:t>
        </w:r>
        <w:r w:rsidR="00217F3B" w:rsidRPr="00A37F6C">
          <w:t>s</w:t>
        </w:r>
      </w:ins>
      <w:r w:rsidRPr="00A37F6C">
        <w:t xml:space="preserve">. The correlation ID is allocated by the </w:t>
      </w:r>
      <w:del w:id="93" w:author="hw user" w:date="2025-07-22T16:49:00Z">
        <w:r w:rsidRPr="00A37F6C" w:rsidDel="00217F3B">
          <w:delText>DCF</w:delText>
        </w:r>
      </w:del>
      <w:ins w:id="94" w:author="hw user" w:date="2025-07-22T16:49:00Z">
        <w:r w:rsidR="00217F3B">
          <w:t>NWDAF</w:t>
        </w:r>
      </w:ins>
      <w:r w:rsidRPr="00A37F6C">
        <w:t>.</w:t>
      </w:r>
    </w:p>
    <w:p w14:paraId="5B127540" w14:textId="77777777" w:rsidR="00AE3CD5" w:rsidRPr="00A37F6C" w:rsidRDefault="00AE3CD5" w:rsidP="00AE3CD5">
      <w:pPr>
        <w:pStyle w:val="B1"/>
        <w:rPr>
          <w:rFonts w:eastAsia="Gulim"/>
        </w:rPr>
      </w:pPr>
      <w:r w:rsidRPr="00A37F6C">
        <w:t>-</w:t>
      </w:r>
      <w:r w:rsidRPr="00A37F6C">
        <w:tab/>
      </w:r>
      <w:r>
        <w:rPr>
          <w:rFonts w:eastAsia="Gulim"/>
          <w:i/>
          <w:iCs/>
        </w:rPr>
        <w:t>'</w:t>
      </w:r>
      <w:r w:rsidRPr="00A37F6C">
        <w:rPr>
          <w:rFonts w:eastAsia="Gulim"/>
          <w:i/>
          <w:iCs/>
        </w:rPr>
        <w:t>UE Data Collection</w:t>
      </w:r>
      <w:r>
        <w:rPr>
          <w:rFonts w:eastAsia="Gulim"/>
          <w:i/>
          <w:iCs/>
        </w:rPr>
        <w:t>'</w:t>
      </w:r>
      <w:r w:rsidRPr="00A37F6C">
        <w:rPr>
          <w:rFonts w:eastAsia="Gulim"/>
          <w:i/>
          <w:iCs/>
        </w:rPr>
        <w:t xml:space="preserve"> traffic </w:t>
      </w:r>
      <w:r w:rsidRPr="00A37F6C">
        <w:rPr>
          <w:rFonts w:eastAsia="Gulim"/>
        </w:rPr>
        <w:t>refers to one or more data packets transmitted from the UE, which are intended to be used for UE-side model training.</w:t>
      </w:r>
    </w:p>
    <w:p w14:paraId="6E290006" w14:textId="45FDC316" w:rsidR="00AE3CD5" w:rsidRPr="00A37F6C" w:rsidRDefault="00AE3CD5" w:rsidP="00AE3CD5">
      <w:pPr>
        <w:pStyle w:val="B1"/>
        <w:rPr>
          <w:rFonts w:eastAsia="Gulim"/>
        </w:rPr>
      </w:pPr>
      <w:r w:rsidRPr="00A37F6C">
        <w:t>-</w:t>
      </w:r>
      <w:r w:rsidRPr="00A37F6C">
        <w:tab/>
      </w:r>
      <w:r>
        <w:rPr>
          <w:rFonts w:eastAsia="Gulim"/>
          <w:i/>
          <w:iCs/>
        </w:rPr>
        <w:t>'</w:t>
      </w:r>
      <w:r w:rsidRPr="00A37F6C">
        <w:rPr>
          <w:rFonts w:eastAsia="Gulim"/>
          <w:i/>
          <w:iCs/>
        </w:rPr>
        <w:t>UE Data Collection</w:t>
      </w:r>
      <w:r>
        <w:rPr>
          <w:rFonts w:eastAsia="Gulim"/>
          <w:i/>
          <w:iCs/>
        </w:rPr>
        <w:t>'</w:t>
      </w:r>
      <w:r w:rsidRPr="00A37F6C">
        <w:rPr>
          <w:rFonts w:eastAsia="Gulim"/>
          <w:i/>
          <w:iCs/>
        </w:rPr>
        <w:t xml:space="preserve"> capability</w:t>
      </w:r>
      <w:r w:rsidRPr="00A37F6C">
        <w:rPr>
          <w:rFonts w:eastAsia="Gulim"/>
        </w:rPr>
        <w:t xml:space="preserve"> indicates that the UE is capable of collecting and transmitting </w:t>
      </w:r>
      <w:r>
        <w:rPr>
          <w:rFonts w:eastAsia="Gulim"/>
        </w:rPr>
        <w:t>'</w:t>
      </w:r>
      <w:r w:rsidRPr="00A37F6C">
        <w:rPr>
          <w:rFonts w:eastAsia="Gulim"/>
        </w:rPr>
        <w:t>UE Data Collection</w:t>
      </w:r>
      <w:r>
        <w:rPr>
          <w:rFonts w:eastAsia="Gulim"/>
        </w:rPr>
        <w:t>'</w:t>
      </w:r>
      <w:r w:rsidRPr="00A37F6C">
        <w:rPr>
          <w:rFonts w:eastAsia="Gulim"/>
        </w:rPr>
        <w:t xml:space="preserve"> traffic. It may be included in the registration request message.</w:t>
      </w:r>
      <w:ins w:id="95" w:author="hw user" w:date="2025-07-22T16:14:00Z">
        <w:r w:rsidR="00E650BC" w:rsidRPr="00E650BC">
          <w:rPr>
            <w:rFonts w:eastAsia="Gulim"/>
          </w:rPr>
          <w:t xml:space="preserve"> 'UE Data Collection' capability </w:t>
        </w:r>
        <w:r w:rsidR="00E650BC">
          <w:rPr>
            <w:rFonts w:eastAsia="Gulim"/>
          </w:rPr>
          <w:t>may</w:t>
        </w:r>
        <w:r w:rsidR="00E650BC" w:rsidRPr="00E650BC">
          <w:rPr>
            <w:rFonts w:eastAsia="Gulim"/>
          </w:rPr>
          <w:t xml:space="preserve"> be specified for each </w:t>
        </w:r>
      </w:ins>
      <w:ins w:id="96" w:author="hw user" w:date="2025-07-22T16:25:00Z">
        <w:r w:rsidR="00DF39DB">
          <w:rPr>
            <w:rFonts w:eastAsia="Gulim"/>
          </w:rPr>
          <w:t>D</w:t>
        </w:r>
      </w:ins>
      <w:ins w:id="97" w:author="hw user" w:date="2025-07-22T16:14:00Z">
        <w:r w:rsidR="00E650BC" w:rsidRPr="00E650BC">
          <w:rPr>
            <w:rFonts w:eastAsia="Gulim"/>
          </w:rPr>
          <w:t>ata context ID</w:t>
        </w:r>
      </w:ins>
      <w:ins w:id="98" w:author="hw user" w:date="2025-07-22T16:25:00Z">
        <w:r w:rsidR="00DF39DB">
          <w:rPr>
            <w:rFonts w:eastAsia="Gulim"/>
          </w:rPr>
          <w:t>.</w:t>
        </w:r>
      </w:ins>
    </w:p>
    <w:p w14:paraId="35F2D5F9" w14:textId="70A1745A" w:rsidR="00AE3CD5" w:rsidRPr="00A37F6C" w:rsidRDefault="00AE3CD5" w:rsidP="00AE3CD5">
      <w:pPr>
        <w:pStyle w:val="B1"/>
        <w:rPr>
          <w:rFonts w:eastAsia="Gulim"/>
        </w:rPr>
      </w:pPr>
      <w:r w:rsidRPr="00A37F6C">
        <w:t>-</w:t>
      </w:r>
      <w:r w:rsidRPr="00A37F6C">
        <w:tab/>
      </w:r>
      <w:r w:rsidRPr="00A37F6C">
        <w:rPr>
          <w:rFonts w:eastAsia="Gulim"/>
          <w:i/>
          <w:iCs/>
        </w:rPr>
        <w:t>UP information</w:t>
      </w:r>
      <w:r w:rsidRPr="00A37F6C">
        <w:rPr>
          <w:rFonts w:eastAsia="Gulim"/>
        </w:rPr>
        <w:t xml:space="preserve"> is used by the UE to </w:t>
      </w:r>
      <w:r w:rsidRPr="00A37F6C">
        <w:t>generate</w:t>
      </w:r>
      <w:r w:rsidRPr="00A37F6C">
        <w:rPr>
          <w:rFonts w:eastAsia="Gulim"/>
        </w:rPr>
        <w:t xml:space="preserve"> and transmit </w:t>
      </w:r>
      <w:r>
        <w:rPr>
          <w:rFonts w:eastAsia="Gulim"/>
        </w:rPr>
        <w:t>'</w:t>
      </w:r>
      <w:r w:rsidRPr="00A37F6C">
        <w:rPr>
          <w:rFonts w:eastAsia="Gulim"/>
        </w:rPr>
        <w:t>UE Data Collection</w:t>
      </w:r>
      <w:r>
        <w:rPr>
          <w:rFonts w:eastAsia="Gulim"/>
        </w:rPr>
        <w:t>'</w:t>
      </w:r>
      <w:r w:rsidRPr="00A37F6C">
        <w:rPr>
          <w:rFonts w:eastAsia="Gulim"/>
        </w:rPr>
        <w:t xml:space="preserve"> traffic packets. It includes the IP address or FQDN of the </w:t>
      </w:r>
      <w:ins w:id="99" w:author="hw user" w:date="2025-07-22T16:15:00Z">
        <w:r w:rsidR="00E650BC">
          <w:rPr>
            <w:rFonts w:eastAsia="Gulim"/>
          </w:rPr>
          <w:t>NWDAF</w:t>
        </w:r>
      </w:ins>
      <w:del w:id="100" w:author="hw user" w:date="2025-07-22T16:15:00Z">
        <w:r w:rsidRPr="00A37F6C" w:rsidDel="00E650BC">
          <w:rPr>
            <w:rFonts w:eastAsia="Gulim"/>
          </w:rPr>
          <w:delText>DCF</w:delText>
        </w:r>
      </w:del>
      <w:r w:rsidRPr="00A37F6C">
        <w:rPr>
          <w:rFonts w:eastAsia="Gulim"/>
        </w:rPr>
        <w:t>.</w:t>
      </w:r>
    </w:p>
    <w:p w14:paraId="40078B99" w14:textId="5AC60E70" w:rsidR="00AE3CD5" w:rsidRPr="00A37F6C" w:rsidDel="00A37D57" w:rsidRDefault="00AE3CD5" w:rsidP="00A37D57">
      <w:pPr>
        <w:pStyle w:val="EditorsNote"/>
        <w:ind w:left="0" w:firstLine="0"/>
        <w:rPr>
          <w:del w:id="101" w:author="hw user" w:date="2025-07-22T14:09:00Z"/>
        </w:rPr>
      </w:pPr>
      <w:del w:id="102" w:author="hw user" w:date="2025-07-22T14:09:00Z">
        <w:r w:rsidRPr="00A37F6C" w:rsidDel="00A37D57">
          <w:delText>Editor</w:delText>
        </w:r>
        <w:r w:rsidDel="00A37D57">
          <w:delText>'</w:delText>
        </w:r>
        <w:r w:rsidRPr="00A37F6C" w:rsidDel="00A37D57">
          <w:delText>s note:</w:delText>
        </w:r>
        <w:r w:rsidRPr="00A37F6C" w:rsidDel="00A37D57">
          <w:tab/>
          <w:delText>Whether UP information includes additional content is FFS.</w:delText>
        </w:r>
      </w:del>
    </w:p>
    <w:p w14:paraId="7C8333C3" w14:textId="3474D46D" w:rsidR="00AE3CD5" w:rsidRPr="00A37F6C" w:rsidDel="00E650BC" w:rsidRDefault="00AE3CD5" w:rsidP="00AE3CD5">
      <w:pPr>
        <w:pStyle w:val="B1"/>
        <w:rPr>
          <w:del w:id="103" w:author="hw user" w:date="2025-07-22T16:14:00Z"/>
          <w:lang w:eastAsia="zh-CN"/>
        </w:rPr>
      </w:pPr>
      <w:r w:rsidRPr="00A37F6C">
        <w:t>-</w:t>
      </w:r>
      <w:r w:rsidRPr="00A37F6C">
        <w:tab/>
      </w:r>
      <w:r w:rsidRPr="00A37F6C">
        <w:rPr>
          <w:rFonts w:eastAsia="Gulim"/>
          <w:i/>
          <w:iCs/>
        </w:rPr>
        <w:t>Data collection parameters</w:t>
      </w:r>
      <w:r w:rsidRPr="00A37F6C">
        <w:rPr>
          <w:rFonts w:eastAsia="Gulim"/>
        </w:rPr>
        <w:t xml:space="preserve"> define the data </w:t>
      </w:r>
      <w:r w:rsidRPr="00A37F6C">
        <w:t>to</w:t>
      </w:r>
      <w:r w:rsidRPr="00A37F6C">
        <w:rPr>
          <w:rFonts w:eastAsia="Gulim"/>
        </w:rPr>
        <w:t xml:space="preserve"> be collected and transmitted as </w:t>
      </w:r>
      <w:r>
        <w:rPr>
          <w:rFonts w:eastAsia="Gulim"/>
        </w:rPr>
        <w:t>'</w:t>
      </w:r>
      <w:r w:rsidRPr="00A37F6C">
        <w:rPr>
          <w:rFonts w:eastAsia="Gulim"/>
        </w:rPr>
        <w:t>UE Data Collection</w:t>
      </w:r>
      <w:r>
        <w:rPr>
          <w:rFonts w:eastAsia="Gulim"/>
        </w:rPr>
        <w:t>'</w:t>
      </w:r>
      <w:r w:rsidRPr="00A37F6C">
        <w:rPr>
          <w:rFonts w:eastAsia="Gulim"/>
        </w:rPr>
        <w:t xml:space="preserve"> traffic by the UE. The </w:t>
      </w:r>
      <w:r w:rsidRPr="00A37F6C">
        <w:rPr>
          <w:rFonts w:eastAsia="Gulim"/>
          <w:i/>
          <w:iCs/>
        </w:rPr>
        <w:t xml:space="preserve">data collection parameters </w:t>
      </w:r>
      <w:r w:rsidRPr="00A37F6C">
        <w:rPr>
          <w:rFonts w:eastAsia="Gulim"/>
        </w:rPr>
        <w:t xml:space="preserve">include </w:t>
      </w:r>
      <w:r w:rsidRPr="00A37F6C">
        <w:rPr>
          <w:lang w:eastAsia="zh-CN"/>
        </w:rPr>
        <w:t>Data context ID(s)</w:t>
      </w:r>
      <w:r w:rsidRPr="00A37F6C">
        <w:rPr>
          <w:rFonts w:eastAsia="Gulim"/>
        </w:rPr>
        <w:t>, number of data samples</w:t>
      </w:r>
      <w:r>
        <w:rPr>
          <w:rFonts w:eastAsia="Gulim"/>
        </w:rPr>
        <w:t xml:space="preserve"> and</w:t>
      </w:r>
      <w:r w:rsidRPr="00A37F6C">
        <w:rPr>
          <w:rFonts w:eastAsia="Gulim"/>
        </w:rPr>
        <w:t>/or time window</w:t>
      </w:r>
      <w:ins w:id="104" w:author="hw user" w:date="2025-07-22T15:38:00Z">
        <w:r w:rsidR="00872FFE">
          <w:rPr>
            <w:rFonts w:eastAsia="Gulim"/>
          </w:rPr>
          <w:t xml:space="preserve"> and </w:t>
        </w:r>
        <w:bookmarkStart w:id="105" w:name="_Hlk204157589"/>
        <w:r w:rsidR="00872FFE">
          <w:rPr>
            <w:rFonts w:eastAsia="Gulim"/>
          </w:rPr>
          <w:t>optional Sub case info</w:t>
        </w:r>
      </w:ins>
      <w:bookmarkEnd w:id="105"/>
      <w:r w:rsidRPr="00A37F6C">
        <w:rPr>
          <w:rFonts w:eastAsia="Gulim"/>
        </w:rPr>
        <w:t xml:space="preserve">. The </w:t>
      </w:r>
      <w:r w:rsidRPr="00A37F6C">
        <w:rPr>
          <w:lang w:eastAsia="zh-CN"/>
        </w:rPr>
        <w:t>Data context ID</w:t>
      </w:r>
      <w:r w:rsidRPr="00A37F6C">
        <w:rPr>
          <w:rFonts w:eastAsia="Gulim"/>
        </w:rPr>
        <w:t xml:space="preserve"> </w:t>
      </w:r>
      <w:r w:rsidRPr="00A37F6C">
        <w:rPr>
          <w:lang w:eastAsia="zh-CN"/>
        </w:rPr>
        <w:t>identifies the use case for which the required data is used for, e.g</w:t>
      </w:r>
      <w:r>
        <w:rPr>
          <w:lang w:eastAsia="zh-CN"/>
        </w:rPr>
        <w:t>.</w:t>
      </w:r>
      <w:r w:rsidRPr="00A37F6C">
        <w:rPr>
          <w:lang w:eastAsia="zh-CN"/>
        </w:rPr>
        <w:t xml:space="preserve"> Beam management, CSI prediction, Positioning. </w:t>
      </w:r>
      <w:ins w:id="106" w:author="hw user" w:date="2025-07-23T17:44:00Z">
        <w:r w:rsidR="00EA5C7F" w:rsidRPr="00EA5C7F">
          <w:rPr>
            <w:lang w:eastAsia="zh-CN"/>
          </w:rPr>
          <w:t>The Sub case info identifies the specified sub-case for a specific Data Context ID, e.g. when Data context ID is Positioning, the Sub case info can be AI-assisted/direct positioning.</w:t>
        </w:r>
      </w:ins>
      <w:ins w:id="107" w:author="hw user" w:date="2025-07-22T15:39:00Z">
        <w:r w:rsidR="00872FFE">
          <w:rPr>
            <w:lang w:eastAsia="zh-CN"/>
          </w:rPr>
          <w:t xml:space="preserve"> </w:t>
        </w:r>
      </w:ins>
      <w:r w:rsidRPr="00A37F6C">
        <w:rPr>
          <w:lang w:eastAsia="zh-CN"/>
        </w:rPr>
        <w:t xml:space="preserve">Data context ID </w:t>
      </w:r>
      <w:ins w:id="108" w:author="hw user" w:date="2025-07-22T15:39:00Z">
        <w:r w:rsidR="00872FFE">
          <w:rPr>
            <w:lang w:eastAsia="zh-CN"/>
          </w:rPr>
          <w:t xml:space="preserve">and optional Sub case info </w:t>
        </w:r>
      </w:ins>
      <w:del w:id="109" w:author="hw user" w:date="2025-07-22T15:39:00Z">
        <w:r w:rsidRPr="00A37F6C" w:rsidDel="00872FFE">
          <w:rPr>
            <w:lang w:eastAsia="zh-CN"/>
          </w:rPr>
          <w:delText>is</w:delText>
        </w:r>
      </w:del>
      <w:ins w:id="110" w:author="hw user" w:date="2025-07-22T15:39:00Z">
        <w:r w:rsidR="00872FFE">
          <w:rPr>
            <w:lang w:eastAsia="zh-CN"/>
          </w:rPr>
          <w:t>are</w:t>
        </w:r>
      </w:ins>
      <w:r w:rsidRPr="00A37F6C">
        <w:rPr>
          <w:lang w:eastAsia="zh-CN"/>
        </w:rPr>
        <w:t xml:space="preserve"> used to determine what data should be collected.</w:t>
      </w:r>
    </w:p>
    <w:p w14:paraId="5065AF1C" w14:textId="437E4711" w:rsidR="00AE3CD5" w:rsidRDefault="00AE3CD5" w:rsidP="00E650BC">
      <w:pPr>
        <w:pStyle w:val="B1"/>
        <w:rPr>
          <w:ins w:id="111" w:author="hw user" w:date="2025-07-22T16:51:00Z"/>
        </w:rPr>
      </w:pPr>
      <w:del w:id="112" w:author="hw user" w:date="2025-07-22T15:39:00Z">
        <w:r w:rsidRPr="00A37F6C" w:rsidDel="00872FFE">
          <w:delText>Editor</w:delText>
        </w:r>
        <w:r w:rsidDel="00872FFE">
          <w:delText>'</w:delText>
        </w:r>
        <w:r w:rsidRPr="00A37F6C" w:rsidDel="00872FFE">
          <w:delText>s note:</w:delText>
        </w:r>
        <w:r w:rsidRPr="00A37F6C" w:rsidDel="00872FFE">
          <w:tab/>
          <w:delText>Whether data collection parameters include additional content is FFS.</w:delText>
        </w:r>
      </w:del>
    </w:p>
    <w:p w14:paraId="5E792DB7" w14:textId="75CCDB05" w:rsidR="00F344FA" w:rsidRPr="00A37F6C" w:rsidRDefault="00F344FA" w:rsidP="00E650BC">
      <w:pPr>
        <w:pStyle w:val="B1"/>
      </w:pPr>
      <w:ins w:id="113" w:author="hw user" w:date="2025-07-22T16:51:00Z">
        <w:r w:rsidRPr="00A37F6C">
          <w:t>-</w:t>
        </w:r>
        <w:r w:rsidRPr="00A37F6C">
          <w:tab/>
        </w:r>
        <w:bookmarkStart w:id="114" w:name="_Hlk204157282"/>
        <w:r w:rsidRPr="00A37F6C">
          <w:rPr>
            <w:rFonts w:eastAsia="Gulim"/>
            <w:i/>
            <w:iCs/>
          </w:rPr>
          <w:t xml:space="preserve">Data </w:t>
        </w:r>
        <w:r>
          <w:rPr>
            <w:rFonts w:eastAsia="Gulim"/>
            <w:i/>
            <w:iCs/>
          </w:rPr>
          <w:t>e</w:t>
        </w:r>
        <w:r w:rsidRPr="00F344FA">
          <w:rPr>
            <w:rFonts w:eastAsia="Gulim"/>
            <w:i/>
            <w:iCs/>
          </w:rPr>
          <w:t>xposure parameters</w:t>
        </w:r>
        <w:r w:rsidRPr="00F344FA">
          <w:rPr>
            <w:rFonts w:eastAsia="Gulim"/>
          </w:rPr>
          <w:t xml:space="preserve"> </w:t>
        </w:r>
        <w:bookmarkEnd w:id="114"/>
        <w:r w:rsidRPr="00F344FA">
          <w:rPr>
            <w:rFonts w:eastAsia="Gulim"/>
          </w:rPr>
          <w:t xml:space="preserve">define the </w:t>
        </w:r>
      </w:ins>
      <w:ins w:id="115" w:author="hw user" w:date="2025-07-22T16:55:00Z">
        <w:r>
          <w:rPr>
            <w:rFonts w:eastAsia="Gulim"/>
          </w:rPr>
          <w:t xml:space="preserve">UE </w:t>
        </w:r>
      </w:ins>
      <w:ins w:id="116" w:author="hw user" w:date="2025-07-22T16:51:00Z">
        <w:r w:rsidRPr="00F344FA">
          <w:rPr>
            <w:rFonts w:eastAsia="Gulim"/>
          </w:rPr>
          <w:t xml:space="preserve">data </w:t>
        </w:r>
        <w:r w:rsidRPr="00F344FA">
          <w:t>to</w:t>
        </w:r>
        <w:r w:rsidRPr="00F344FA">
          <w:rPr>
            <w:rFonts w:eastAsia="Gulim"/>
          </w:rPr>
          <w:t xml:space="preserve"> be</w:t>
        </w:r>
      </w:ins>
      <w:ins w:id="117" w:author="hw user" w:date="2025-07-22T16:54:00Z">
        <w:r w:rsidRPr="00F344FA">
          <w:rPr>
            <w:rFonts w:eastAsia="Gulim"/>
          </w:rPr>
          <w:t xml:space="preserve"> exposed to the AF</w:t>
        </w:r>
      </w:ins>
      <w:ins w:id="118" w:author="hw user" w:date="2025-07-22T16:51:00Z">
        <w:r w:rsidRPr="00F344FA">
          <w:rPr>
            <w:rFonts w:eastAsia="Gulim"/>
          </w:rPr>
          <w:t xml:space="preserve">. The </w:t>
        </w:r>
        <w:r w:rsidRPr="00F344FA">
          <w:rPr>
            <w:rFonts w:eastAsia="Gulim"/>
            <w:i/>
            <w:iCs/>
          </w:rPr>
          <w:t xml:space="preserve">data </w:t>
        </w:r>
      </w:ins>
      <w:ins w:id="119" w:author="hw user" w:date="2025-07-22T16:56:00Z">
        <w:r>
          <w:rPr>
            <w:rFonts w:eastAsia="Gulim"/>
            <w:i/>
            <w:iCs/>
          </w:rPr>
          <w:t>exposure</w:t>
        </w:r>
      </w:ins>
      <w:ins w:id="120" w:author="hw user" w:date="2025-07-22T16:51:00Z">
        <w:r w:rsidRPr="00F344FA">
          <w:rPr>
            <w:rFonts w:eastAsia="Gulim"/>
            <w:i/>
            <w:iCs/>
          </w:rPr>
          <w:t xml:space="preserve"> parameters </w:t>
        </w:r>
        <w:r w:rsidRPr="00F344FA">
          <w:rPr>
            <w:rFonts w:eastAsia="Gulim"/>
          </w:rPr>
          <w:t xml:space="preserve">include </w:t>
        </w:r>
        <w:r w:rsidRPr="00F344FA">
          <w:rPr>
            <w:lang w:eastAsia="zh-CN"/>
          </w:rPr>
          <w:t>Data context ID(s)</w:t>
        </w:r>
        <w:r w:rsidRPr="00F344FA">
          <w:rPr>
            <w:rFonts w:eastAsia="Gulim"/>
          </w:rPr>
          <w:t xml:space="preserve">, </w:t>
        </w:r>
      </w:ins>
      <w:ins w:id="121" w:author="hw user" w:date="2025-07-22T16:55:00Z">
        <w:r w:rsidRPr="00F344FA">
          <w:rPr>
            <w:rFonts w:eastAsia="Gulim"/>
          </w:rPr>
          <w:t>optional Sub case Info, Target of Data Collection (a list of UEs, or Group IDs, any UE</w:t>
        </w:r>
      </w:ins>
      <w:ins w:id="122" w:author="hw user" w:date="2025-08-01T16:33:00Z">
        <w:r w:rsidR="00E218EC">
          <w:rPr>
            <w:rFonts w:eastAsia="Gulim"/>
          </w:rPr>
          <w:t>, or TAC(s)</w:t>
        </w:r>
      </w:ins>
      <w:ins w:id="123" w:author="hw user" w:date="2025-07-22T16:55:00Z">
        <w:r w:rsidRPr="00F344FA">
          <w:rPr>
            <w:rFonts w:eastAsia="Gulim"/>
          </w:rPr>
          <w:t xml:space="preserve">), Filter info (e.g. AoI(s)), </w:t>
        </w:r>
      </w:ins>
      <w:ins w:id="124" w:author="hw user" w:date="2025-07-22T16:51:00Z">
        <w:r w:rsidRPr="00F344FA">
          <w:rPr>
            <w:rFonts w:eastAsia="Gulim"/>
          </w:rPr>
          <w:t>number of data samples and/or time window.</w:t>
        </w:r>
      </w:ins>
    </w:p>
    <w:p w14:paraId="67FB94F8" w14:textId="77777777" w:rsidR="00AE3CD5" w:rsidRPr="00053744" w:rsidRDefault="00AE3CD5" w:rsidP="00AE3CD5">
      <w:r>
        <w:t>This solution refers to the user plane connection establishment described in clause 6.18.1 of TS 23.273 [6] and in clause 6.2.1 of TS 24.572 [7].</w:t>
      </w:r>
    </w:p>
    <w:p w14:paraId="398ED918" w14:textId="77777777" w:rsidR="00AE3CD5" w:rsidRDefault="00AE3CD5" w:rsidP="00AE3CD5">
      <w:r w:rsidRPr="00DA5D10">
        <w:t>The following behaviours are described in this Solution.</w:t>
      </w:r>
    </w:p>
    <w:p w14:paraId="382B2FE2" w14:textId="10BEEAD2" w:rsidR="00AE3CD5" w:rsidRDefault="00AE3CD5" w:rsidP="00AE3CD5">
      <w:pPr>
        <w:pStyle w:val="B1"/>
      </w:pPr>
      <w:r>
        <w:t>-</w:t>
      </w:r>
      <w:r>
        <w:tab/>
        <w:t>The</w:t>
      </w:r>
      <w:del w:id="125" w:author="hw user" w:date="2025-07-22T16:15:00Z">
        <w:r w:rsidDel="00E650BC">
          <w:delText xml:space="preserve"> DCF</w:delText>
        </w:r>
      </w:del>
      <w:r>
        <w:t xml:space="preserve"> </w:t>
      </w:r>
      <w:ins w:id="126" w:author="hw user" w:date="2025-07-22T16:15:00Z">
        <w:r w:rsidR="00E650BC">
          <w:t xml:space="preserve">NWDAF </w:t>
        </w:r>
      </w:ins>
      <w:r>
        <w:t>controls and manages UE data collection for UE-side model training.</w:t>
      </w:r>
    </w:p>
    <w:p w14:paraId="5CB21036" w14:textId="5B6972A9" w:rsidR="00DA5D10" w:rsidRDefault="00AE3CD5" w:rsidP="00AF57C6">
      <w:pPr>
        <w:pStyle w:val="B1"/>
        <w:rPr>
          <w:ins w:id="127" w:author="hw user" w:date="2025-07-23T10:06:00Z"/>
        </w:rPr>
      </w:pPr>
      <w:r>
        <w:t>-</w:t>
      </w:r>
      <w:r>
        <w:tab/>
      </w:r>
      <w:ins w:id="128" w:author="hw user" w:date="2025-07-23T10:06:00Z">
        <w:r w:rsidR="00DA5D10">
          <w:t>The NWDAF r</w:t>
        </w:r>
        <w:r w:rsidR="00DA5D10" w:rsidRPr="00DA5D10">
          <w:t>egister</w:t>
        </w:r>
      </w:ins>
      <w:ins w:id="129" w:author="hw user" w:date="2025-07-23T10:07:00Z">
        <w:r w:rsidR="00DA5D10">
          <w:t>s</w:t>
        </w:r>
      </w:ins>
      <w:ins w:id="130" w:author="hw user" w:date="2025-07-23T10:06:00Z">
        <w:r w:rsidR="00DA5D10" w:rsidRPr="00DA5D10">
          <w:t xml:space="preserve"> to NRF with 'UE Data Exposure Indication' which indicates the NWDAF supports providing 'UE Data Exposure' service to the AF, i.e. the UE model training entity server.</w:t>
        </w:r>
      </w:ins>
    </w:p>
    <w:p w14:paraId="56ECDF80" w14:textId="5BA36EEE" w:rsidR="00672897" w:rsidRPr="00672897" w:rsidRDefault="00DA5D10" w:rsidP="00AF57C6">
      <w:pPr>
        <w:pStyle w:val="B1"/>
        <w:rPr>
          <w:rFonts w:eastAsiaTheme="minorEastAsia"/>
          <w:lang w:eastAsia="zh-CN"/>
        </w:rPr>
      </w:pPr>
      <w:ins w:id="131" w:author="hw user" w:date="2025-07-23T10:06:00Z">
        <w:r>
          <w:t xml:space="preserve">-  </w:t>
        </w:r>
      </w:ins>
      <w:r w:rsidR="00AE3CD5">
        <w:t>The</w:t>
      </w:r>
      <w:del w:id="132" w:author="hw user" w:date="2025-07-22T16:15:00Z">
        <w:r w:rsidR="00AE3CD5" w:rsidDel="00E650BC">
          <w:delText xml:space="preserve"> DCF</w:delText>
        </w:r>
      </w:del>
      <w:r w:rsidR="00AE3CD5">
        <w:t xml:space="preserve"> </w:t>
      </w:r>
      <w:ins w:id="133" w:author="hw user" w:date="2025-07-22T16:15:00Z">
        <w:r w:rsidR="00E650BC">
          <w:t xml:space="preserve">NWDAF </w:t>
        </w:r>
      </w:ins>
      <w:r w:rsidR="00AE3CD5">
        <w:t xml:space="preserve">is provisioned by the AF with </w:t>
      </w:r>
      <w:del w:id="134" w:author="hw user" w:date="2025-07-22T16:51:00Z">
        <w:r w:rsidR="00AE3CD5" w:rsidDel="00F344FA">
          <w:delText xml:space="preserve">target UEs and the </w:delText>
        </w:r>
      </w:del>
      <w:r w:rsidR="00AE3CD5">
        <w:t xml:space="preserve">data </w:t>
      </w:r>
      <w:del w:id="135" w:author="hw user" w:date="2025-07-22T16:51:00Z">
        <w:r w:rsidR="00AE3CD5" w:rsidDel="00F344FA">
          <w:delText xml:space="preserve">collection </w:delText>
        </w:r>
      </w:del>
      <w:ins w:id="136" w:author="hw user" w:date="2025-07-22T16:51:00Z">
        <w:r w:rsidR="00F344FA">
          <w:t xml:space="preserve">exposure </w:t>
        </w:r>
      </w:ins>
      <w:r w:rsidR="00AE3CD5">
        <w:t xml:space="preserve">parameters. </w:t>
      </w:r>
      <w:del w:id="137" w:author="hw user" w:date="2025-07-22T16:56:00Z">
        <w:r w:rsidR="00AE3CD5" w:rsidDel="00F344FA">
          <w:delText xml:space="preserve">The target UE may be a specific UE, a list of UEs, or any UEs located in one or more Areas of Interest (AoIs). </w:delText>
        </w:r>
      </w:del>
      <w:r w:rsidR="00AE3CD5">
        <w:t xml:space="preserve">The data </w:t>
      </w:r>
      <w:ins w:id="138" w:author="hw user" w:date="2025-08-13T14:59:00Z">
        <w:r w:rsidR="00FC651E">
          <w:t>exposure</w:t>
        </w:r>
      </w:ins>
      <w:del w:id="139" w:author="hw user" w:date="2025-08-13T14:59:00Z">
        <w:r w:rsidR="00AE3CD5" w:rsidDel="00FC651E">
          <w:delText>collection</w:delText>
        </w:r>
      </w:del>
      <w:r w:rsidR="00AE3CD5">
        <w:t xml:space="preserve"> parameters include Data context ID(s), </w:t>
      </w:r>
      <w:ins w:id="140" w:author="hw user" w:date="2025-07-22T16:56:00Z">
        <w:r w:rsidR="00F344FA" w:rsidRPr="00F344FA">
          <w:t>optional Sub case Info, Target of Data Collection (a list of UEs, or Group IDs, any UE</w:t>
        </w:r>
      </w:ins>
      <w:ins w:id="141" w:author="hw user" w:date="2025-08-01T16:33:00Z">
        <w:r w:rsidR="00E218EC">
          <w:t>, or TAC(s)</w:t>
        </w:r>
      </w:ins>
      <w:ins w:id="142" w:author="hw user" w:date="2025-07-22T16:56:00Z">
        <w:r w:rsidR="00F344FA" w:rsidRPr="00F344FA">
          <w:t>), Filter info (e.g. AoI(s))</w:t>
        </w:r>
        <w:r w:rsidR="00F344FA">
          <w:t xml:space="preserve">, </w:t>
        </w:r>
      </w:ins>
      <w:r w:rsidR="00AE3CD5">
        <w:t>number of data samples and/or time window.</w:t>
      </w:r>
    </w:p>
    <w:p w14:paraId="736A99B3" w14:textId="7FB7FDFB" w:rsidR="00AE3CD5" w:rsidRDefault="00AE3CD5" w:rsidP="00AE3CD5">
      <w:pPr>
        <w:pStyle w:val="B1"/>
      </w:pPr>
      <w:r>
        <w:t>-</w:t>
      </w:r>
      <w:r>
        <w:tab/>
        <w:t>The</w:t>
      </w:r>
      <w:del w:id="143" w:author="hw user" w:date="2025-07-22T16:15:00Z">
        <w:r w:rsidDel="00E650BC">
          <w:delText xml:space="preserve"> DCF</w:delText>
        </w:r>
      </w:del>
      <w:r>
        <w:t xml:space="preserve"> </w:t>
      </w:r>
      <w:ins w:id="144" w:author="hw user" w:date="2025-07-22T16:15:00Z">
        <w:r w:rsidR="00E650BC">
          <w:t xml:space="preserve">NWDAF </w:t>
        </w:r>
      </w:ins>
      <w:r>
        <w:t xml:space="preserve">may resolve the list of UEs by querying the AMF to obtain UEs with the 'UE Data Collection' capability </w:t>
      </w:r>
      <w:bookmarkStart w:id="145" w:name="_Hlk204174973"/>
      <w:ins w:id="146" w:author="hw user" w:date="2025-07-23T14:51:00Z">
        <w:r w:rsidR="00AA331B">
          <w:t>satisfying the filter info</w:t>
        </w:r>
        <w:bookmarkEnd w:id="145"/>
        <w:r w:rsidR="00AA331B">
          <w:t xml:space="preserve"> in </w:t>
        </w:r>
        <w:r w:rsidR="00AA331B" w:rsidRPr="00AA331B">
          <w:rPr>
            <w:i/>
            <w:iCs/>
          </w:rPr>
          <w:t xml:space="preserve">data </w:t>
        </w:r>
      </w:ins>
      <w:ins w:id="147" w:author="hw user" w:date="2025-07-23T14:52:00Z">
        <w:r w:rsidR="00AA331B" w:rsidRPr="00AA331B">
          <w:rPr>
            <w:i/>
            <w:iCs/>
          </w:rPr>
          <w:t>e</w:t>
        </w:r>
      </w:ins>
      <w:ins w:id="148" w:author="hw user" w:date="2025-07-23T14:51:00Z">
        <w:r w:rsidR="00AA331B" w:rsidRPr="00AA331B">
          <w:rPr>
            <w:i/>
            <w:iCs/>
          </w:rPr>
          <w:t xml:space="preserve">xposure </w:t>
        </w:r>
      </w:ins>
      <w:ins w:id="149" w:author="hw user" w:date="2025-07-23T14:52:00Z">
        <w:r w:rsidR="00AA331B" w:rsidRPr="00AA331B">
          <w:rPr>
            <w:i/>
            <w:iCs/>
          </w:rPr>
          <w:t>parameters</w:t>
        </w:r>
        <w:r w:rsidR="00AA331B">
          <w:t xml:space="preserve"> (e.g. </w:t>
        </w:r>
      </w:ins>
      <w:r w:rsidRPr="00AA331B">
        <w:t>located in the specified AoIs</w:t>
      </w:r>
      <w:ins w:id="150" w:author="hw user" w:date="2025-07-23T14:52:00Z">
        <w:r w:rsidR="00AA331B" w:rsidRPr="00AA331B">
          <w:t>)</w:t>
        </w:r>
      </w:ins>
      <w:r w:rsidRPr="00AA331B">
        <w:t>.</w:t>
      </w:r>
    </w:p>
    <w:p w14:paraId="5B975964" w14:textId="4850A040" w:rsidR="00AE3CD5" w:rsidRDefault="00AE3CD5" w:rsidP="00AE3CD5">
      <w:pPr>
        <w:pStyle w:val="B1"/>
      </w:pPr>
      <w:r>
        <w:t>-</w:t>
      </w:r>
      <w:r>
        <w:tab/>
        <w:t>The</w:t>
      </w:r>
      <w:del w:id="151" w:author="hw user" w:date="2025-07-22T16:15:00Z">
        <w:r w:rsidDel="00E650BC">
          <w:delText xml:space="preserve"> DCF</w:delText>
        </w:r>
      </w:del>
      <w:r>
        <w:t xml:space="preserve"> </w:t>
      </w:r>
      <w:ins w:id="152" w:author="hw user" w:date="2025-07-22T16:15:00Z">
        <w:r w:rsidR="00E650BC">
          <w:t xml:space="preserve">NWDAF </w:t>
        </w:r>
      </w:ins>
      <w:r>
        <w:t>checks user consent, with the assistance of the UDM, for the provision of 'UE data collection' data to UE model training entity server.</w:t>
      </w:r>
    </w:p>
    <w:p w14:paraId="584D4AC9" w14:textId="1ABA580E" w:rsidR="00AE3CD5" w:rsidRDefault="00AE3CD5" w:rsidP="00AE3CD5">
      <w:pPr>
        <w:pStyle w:val="B1"/>
      </w:pPr>
      <w:r>
        <w:t>-</w:t>
      </w:r>
      <w:r>
        <w:tab/>
        <w:t>The</w:t>
      </w:r>
      <w:del w:id="153" w:author="hw user" w:date="2025-07-22T16:15:00Z">
        <w:r w:rsidDel="00E650BC">
          <w:delText xml:space="preserve"> DCF</w:delText>
        </w:r>
      </w:del>
      <w:r>
        <w:t xml:space="preserve"> </w:t>
      </w:r>
      <w:ins w:id="154" w:author="hw user" w:date="2025-07-22T16:15:00Z">
        <w:r w:rsidR="00E650BC">
          <w:t xml:space="preserve">NWDAF </w:t>
        </w:r>
      </w:ins>
      <w:r>
        <w:t xml:space="preserve">provides the UE with UP information and data collection parameters over NAS signalling. The UP information includes the </w:t>
      </w:r>
      <w:del w:id="155" w:author="hw user" w:date="2025-07-22T16:49:00Z">
        <w:r w:rsidDel="00217F3B">
          <w:delText xml:space="preserve">DCF's </w:delText>
        </w:r>
      </w:del>
      <w:ins w:id="156" w:author="hw user" w:date="2025-07-22T16:49:00Z">
        <w:r w:rsidR="00217F3B">
          <w:t xml:space="preserve">NWDAF's </w:t>
        </w:r>
      </w:ins>
      <w:r>
        <w:t xml:space="preserve">address or FQDN for receiving 'UE Data Collection' traffic </w:t>
      </w:r>
      <w:r>
        <w:lastRenderedPageBreak/>
        <w:t xml:space="preserve">and the data collection parameters include Data context ID(s), </w:t>
      </w:r>
      <w:ins w:id="157" w:author="hw user" w:date="2025-07-23T10:06:00Z">
        <w:r w:rsidR="00DA5D10" w:rsidRPr="00DA5D10">
          <w:t>optional Sub case info</w:t>
        </w:r>
        <w:r w:rsidR="00DA5D10">
          <w:t xml:space="preserve">, </w:t>
        </w:r>
      </w:ins>
      <w:r>
        <w:t>number of data samples and/or time window.</w:t>
      </w:r>
    </w:p>
    <w:p w14:paraId="283AEBB8" w14:textId="77777777" w:rsidR="00AE3CD5" w:rsidRDefault="00AE3CD5" w:rsidP="00AE3CD5">
      <w:pPr>
        <w:pStyle w:val="B1"/>
      </w:pPr>
      <w:r>
        <w:t>-</w:t>
      </w:r>
      <w:r>
        <w:tab/>
        <w:t>The UE registers with the 'UE Data Collection' capability and the AMF manages UEs that support this capability.</w:t>
      </w:r>
    </w:p>
    <w:p w14:paraId="7771BE7E" w14:textId="140C1630" w:rsidR="00AE3CD5" w:rsidRDefault="00AE3CD5" w:rsidP="00AE3CD5">
      <w:pPr>
        <w:pStyle w:val="B1"/>
      </w:pPr>
      <w:r>
        <w:t>-</w:t>
      </w:r>
      <w:r>
        <w:tab/>
        <w:t xml:space="preserve">The PCF provides the UE with URSP rules that include route selection descriptors for 'UE Data Collection' traffic towards the </w:t>
      </w:r>
      <w:del w:id="158" w:author="hw user" w:date="2025-07-22T16:49:00Z">
        <w:r w:rsidDel="00217F3B">
          <w:delText>DCF</w:delText>
        </w:r>
      </w:del>
      <w:ins w:id="159" w:author="hw user" w:date="2025-07-22T16:49:00Z">
        <w:r w:rsidR="00217F3B">
          <w:t>NWDAF</w:t>
        </w:r>
      </w:ins>
      <w:r>
        <w:t>.</w:t>
      </w:r>
    </w:p>
    <w:p w14:paraId="61A5E101" w14:textId="77777777" w:rsidR="00AE3CD5" w:rsidRDefault="00AE3CD5" w:rsidP="00AE3CD5">
      <w:pPr>
        <w:pStyle w:val="B1"/>
      </w:pPr>
      <w:r>
        <w:t>-</w:t>
      </w:r>
      <w:r>
        <w:tab/>
        <w:t>The UE establishes a PDU Session that can be used for standardized UE data collection.</w:t>
      </w:r>
    </w:p>
    <w:p w14:paraId="33B5DFAC" w14:textId="2EBBE264" w:rsidR="00AE3CD5" w:rsidRDefault="00AE3CD5" w:rsidP="00AE3CD5">
      <w:pPr>
        <w:pStyle w:val="B1"/>
      </w:pPr>
      <w:r>
        <w:t>-</w:t>
      </w:r>
      <w:r>
        <w:tab/>
        <w:t>The destination address of the UE Data Collection packet corresponds to the</w:t>
      </w:r>
      <w:del w:id="160" w:author="hw user" w:date="2025-07-22T16:15:00Z">
        <w:r w:rsidDel="00E650BC">
          <w:delText xml:space="preserve"> DCF</w:delText>
        </w:r>
      </w:del>
      <w:r>
        <w:t xml:space="preserve"> </w:t>
      </w:r>
      <w:ins w:id="161" w:author="hw user" w:date="2025-07-22T16:15:00Z">
        <w:r w:rsidR="00E650BC">
          <w:t xml:space="preserve">NWDAF </w:t>
        </w:r>
      </w:ins>
      <w:r>
        <w:t>address as provided in the UP information.</w:t>
      </w:r>
    </w:p>
    <w:p w14:paraId="63528A12" w14:textId="0051628C" w:rsidR="00AE3CD5" w:rsidRDefault="00AE3CD5" w:rsidP="00AE3CD5">
      <w:pPr>
        <w:pStyle w:val="B1"/>
      </w:pPr>
      <w:r>
        <w:t>-</w:t>
      </w:r>
      <w:r>
        <w:tab/>
        <w:t xml:space="preserve">The UPF forwards the UE Data Collection packet from the UE to the </w:t>
      </w:r>
      <w:del w:id="162" w:author="hw user" w:date="2025-07-22T16:50:00Z">
        <w:r w:rsidDel="00217F3B">
          <w:delText>DCF</w:delText>
        </w:r>
      </w:del>
      <w:ins w:id="163" w:author="hw user" w:date="2025-07-22T16:50:00Z">
        <w:r w:rsidR="00217F3B">
          <w:t>NWDAF</w:t>
        </w:r>
      </w:ins>
      <w:r>
        <w:t>.</w:t>
      </w:r>
    </w:p>
    <w:p w14:paraId="7087C468" w14:textId="77777777" w:rsidR="00AE3CD5" w:rsidRDefault="00AE3CD5" w:rsidP="00AE3CD5">
      <w:pPr>
        <w:pStyle w:val="B1"/>
      </w:pPr>
      <w:r>
        <w:t>-</w:t>
      </w:r>
      <w:r>
        <w:tab/>
        <w:t>The UDM stores the user's consent regarding UE data collection for UE-side model training.</w:t>
      </w:r>
    </w:p>
    <w:p w14:paraId="2386AAE4" w14:textId="4AE7AB00" w:rsidR="00AE3CD5" w:rsidRDefault="00AE3CD5" w:rsidP="00AE3CD5">
      <w:pPr>
        <w:pStyle w:val="B1"/>
      </w:pPr>
      <w:r>
        <w:t>-</w:t>
      </w:r>
      <w:r>
        <w:tab/>
        <w:t>The</w:t>
      </w:r>
      <w:del w:id="164" w:author="hw user" w:date="2025-07-22T16:16:00Z">
        <w:r w:rsidDel="00E650BC">
          <w:delText xml:space="preserve"> DCF</w:delText>
        </w:r>
      </w:del>
      <w:r>
        <w:t xml:space="preserve"> </w:t>
      </w:r>
      <w:ins w:id="165" w:author="hw user" w:date="2025-07-22T16:16:00Z">
        <w:r w:rsidR="00E650BC">
          <w:t xml:space="preserve">NWDAF </w:t>
        </w:r>
      </w:ins>
      <w:r w:rsidRPr="00E218EC">
        <w:t xml:space="preserve">checks the integrity of data from the UE and </w:t>
      </w:r>
      <w:r w:rsidRPr="00E218EC">
        <w:t xml:space="preserve">verifies </w:t>
      </w:r>
      <w:r w:rsidRPr="00E218EC">
        <w:t>it</w:t>
      </w:r>
      <w:r>
        <w:t xml:space="preserve"> and sends a notification to the AF, i.e. the UE model training entity server. If required, the</w:t>
      </w:r>
      <w:del w:id="166" w:author="hw user" w:date="2025-07-22T16:16:00Z">
        <w:r w:rsidDel="00E650BC">
          <w:delText xml:space="preserve"> DCF</w:delText>
        </w:r>
      </w:del>
      <w:r>
        <w:t xml:space="preserve"> </w:t>
      </w:r>
      <w:ins w:id="167" w:author="hw user" w:date="2025-07-22T16:16:00Z">
        <w:r w:rsidR="00E650BC">
          <w:t xml:space="preserve">NWDAF </w:t>
        </w:r>
      </w:ins>
      <w:r>
        <w:t>may aggregate one or more 'UE Data Collection' packets received from the UE for efficient delivery of notification to the AF.</w:t>
      </w:r>
    </w:p>
    <w:p w14:paraId="0056AFE5" w14:textId="1120CC31" w:rsidR="00AE3CD5" w:rsidRPr="00053744" w:rsidRDefault="00AE3CD5" w:rsidP="00AE3CD5">
      <w:pPr>
        <w:pStyle w:val="EditorsNote"/>
      </w:pPr>
      <w:r w:rsidRPr="00053744">
        <w:t>Editor</w:t>
      </w:r>
      <w:r>
        <w:t>'</w:t>
      </w:r>
      <w:r w:rsidRPr="00053744">
        <w:t>s note:</w:t>
      </w:r>
      <w:r w:rsidRPr="00053744">
        <w:tab/>
        <w:t>How the DCF verifies the received data from the UE is FFS.</w:t>
      </w:r>
    </w:p>
    <w:p w14:paraId="18A6871C" w14:textId="77777777" w:rsidR="00AE3CD5" w:rsidRPr="00053744" w:rsidRDefault="00AE3CD5" w:rsidP="00AE3CD5">
      <w:r w:rsidRPr="00053744">
        <w:t xml:space="preserve">The </w:t>
      </w:r>
      <w:r>
        <w:t>'</w:t>
      </w:r>
      <w:r w:rsidRPr="00053744">
        <w:t>UE Data Collection</w:t>
      </w:r>
      <w:r>
        <w:t>'</w:t>
      </w:r>
      <w:r w:rsidRPr="00053744">
        <w:t xml:space="preserve"> traffic can be differentiated from the regular UE traffic by the UPF:</w:t>
      </w:r>
    </w:p>
    <w:p w14:paraId="479A0960" w14:textId="77777777" w:rsidR="00AE3CD5" w:rsidRDefault="00AE3CD5" w:rsidP="00AE3CD5">
      <w:pPr>
        <w:pStyle w:val="B1"/>
      </w:pPr>
      <w:r>
        <w:t>-</w:t>
      </w:r>
      <w:r>
        <w:tab/>
        <w:t>If the URSP specifies a dedicated DNN or S-NSSAI for 'UE Data Collection' traffic, the traffic is carried in a specific PDU Session designated for 'UE Data Collection'.</w:t>
      </w:r>
    </w:p>
    <w:p w14:paraId="7B6685AA" w14:textId="77777777" w:rsidR="00AE3CD5" w:rsidRDefault="00AE3CD5" w:rsidP="00AE3CD5">
      <w:pPr>
        <w:pStyle w:val="B1"/>
      </w:pPr>
      <w:r>
        <w:t>-</w:t>
      </w:r>
      <w:r>
        <w:tab/>
        <w:t>If the URSP does not specify a dedicated DNN or S-NSSAI, the 'UE Data Collection' traffic can be detected by the UPF using a Packet Detection Rule (PDR) that matches the destination address corresponding to the DCF.</w:t>
      </w:r>
    </w:p>
    <w:p w14:paraId="2722BC5A" w14:textId="77777777" w:rsidR="00AE3CD5" w:rsidRPr="00053744" w:rsidRDefault="00AE3CD5" w:rsidP="00AE3CD5">
      <w:pPr>
        <w:pStyle w:val="Heading3"/>
        <w:rPr>
          <w:rFonts w:eastAsia="DengXian"/>
        </w:rPr>
      </w:pPr>
      <w:bookmarkStart w:id="168" w:name="_Toc199429061"/>
      <w:bookmarkStart w:id="169" w:name="_Toc199429463"/>
      <w:bookmarkStart w:id="170" w:name="_Toc199429737"/>
      <w:bookmarkStart w:id="171" w:name="_Toc200013788"/>
      <w:r w:rsidRPr="00053744">
        <w:rPr>
          <w:rFonts w:eastAsia="DengXian"/>
        </w:rPr>
        <w:lastRenderedPageBreak/>
        <w:t>6.18.3</w:t>
      </w:r>
      <w:r w:rsidRPr="00053744">
        <w:rPr>
          <w:rFonts w:eastAsia="DengXian"/>
        </w:rPr>
        <w:tab/>
        <w:t>Procedures</w:t>
      </w:r>
      <w:bookmarkEnd w:id="168"/>
      <w:bookmarkEnd w:id="169"/>
      <w:bookmarkEnd w:id="170"/>
      <w:bookmarkEnd w:id="171"/>
    </w:p>
    <w:p w14:paraId="7AA08A41" w14:textId="77777777" w:rsidR="00AE3CD5" w:rsidRPr="00053744" w:rsidRDefault="00AE3CD5" w:rsidP="00AE3CD5">
      <w:pPr>
        <w:pStyle w:val="Heading4"/>
      </w:pPr>
      <w:bookmarkStart w:id="172" w:name="_Toc199429062"/>
      <w:bookmarkStart w:id="173" w:name="_Toc199429464"/>
      <w:bookmarkStart w:id="174" w:name="_Toc199429738"/>
      <w:bookmarkStart w:id="175" w:name="_Toc200013789"/>
      <w:r w:rsidRPr="00053744">
        <w:t>6.18.3.1</w:t>
      </w:r>
      <w:r w:rsidRPr="00053744">
        <w:tab/>
        <w:t>Initiation of UE data collection transfer</w:t>
      </w:r>
      <w:bookmarkEnd w:id="172"/>
      <w:bookmarkEnd w:id="173"/>
      <w:bookmarkEnd w:id="174"/>
      <w:bookmarkEnd w:id="175"/>
    </w:p>
    <w:p w14:paraId="78960AC2" w14:textId="2B3FF539" w:rsidR="00A64B0D" w:rsidRPr="00A64B0D" w:rsidRDefault="00A64B0D" w:rsidP="00A64B0D">
      <w:pPr>
        <w:overflowPunct/>
        <w:autoSpaceDE/>
        <w:autoSpaceDN/>
        <w:adjustRightInd/>
        <w:spacing w:after="0"/>
        <w:textAlignment w:val="auto"/>
        <w:rPr>
          <w:ins w:id="176" w:author="hw user" w:date="2025-08-01T18:22:00Z"/>
          <w:rFonts w:ascii="SimSun" w:eastAsia="SimSun" w:hAnsi="SimSun" w:cs="SimSun"/>
          <w:color w:val="auto"/>
          <w:sz w:val="24"/>
          <w:szCs w:val="24"/>
          <w:lang w:val="en-US" w:eastAsia="zh-CN"/>
        </w:rPr>
      </w:pPr>
      <w:ins w:id="177" w:author="hw user" w:date="2025-08-01T18:22:00Z">
        <w:r w:rsidRPr="00A64B0D">
          <w:rPr>
            <w:rFonts w:ascii="Arial" w:hAnsi="Arial"/>
            <w:b/>
            <w:noProof/>
          </w:rPr>
          <w:drawing>
            <wp:inline distT="0" distB="0" distL="0" distR="0" wp14:anchorId="0639F5C4" wp14:editId="37AE0D46">
              <wp:extent cx="6120130" cy="58851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5885180"/>
                      </a:xfrm>
                      <a:prstGeom prst="rect">
                        <a:avLst/>
                      </a:prstGeom>
                      <a:noFill/>
                      <a:ln>
                        <a:noFill/>
                      </a:ln>
                    </pic:spPr>
                  </pic:pic>
                </a:graphicData>
              </a:graphic>
            </wp:inline>
          </w:drawing>
        </w:r>
      </w:ins>
    </w:p>
    <w:p w14:paraId="7BE4DD57" w14:textId="660D68A0" w:rsidR="00AE3CD5" w:rsidRPr="00A37F6C" w:rsidRDefault="00AE3CD5" w:rsidP="00AE3CD5">
      <w:pPr>
        <w:pStyle w:val="TH"/>
        <w:rPr>
          <w:lang w:eastAsia="ko-KR"/>
        </w:rPr>
      </w:pPr>
      <w:del w:id="178" w:author="hw user" w:date="2025-08-01T18:22:00Z">
        <w:r w:rsidRPr="00A37F6C" w:rsidDel="00A64B0D">
          <w:object w:dxaOrig="11236" w:dyaOrig="10861" w14:anchorId="3FE20F69">
            <v:shape id="_x0000_i1026" type="#_x0000_t75" style="width:482.1pt;height:468.3pt" o:ole="">
              <v:imagedata r:id="rId14" o:title=""/>
            </v:shape>
            <o:OLEObject Type="Embed" ProgID="Visio.Drawing.15" ShapeID="_x0000_i1026" DrawAspect="Content" ObjectID="_1816692182" r:id="rId15"/>
          </w:object>
        </w:r>
      </w:del>
    </w:p>
    <w:p w14:paraId="160C4B05" w14:textId="77777777" w:rsidR="00AE3CD5" w:rsidRDefault="00AE3CD5" w:rsidP="00AE3CD5">
      <w:pPr>
        <w:pStyle w:val="TF"/>
      </w:pPr>
      <w:r w:rsidRPr="00053744">
        <w:t>Figure 6.18.3.1-1: Initiation of UE Data Collection over the User Plane</w:t>
      </w:r>
    </w:p>
    <w:p w14:paraId="2F979FEC" w14:textId="69E8C0EB" w:rsidR="00E877BE" w:rsidRPr="00E877BE" w:rsidRDefault="00AE3CD5" w:rsidP="00AE3CD5">
      <w:pPr>
        <w:pStyle w:val="B1"/>
        <w:rPr>
          <w:rFonts w:eastAsiaTheme="minorEastAsia"/>
          <w:lang w:eastAsia="zh-CN"/>
        </w:rPr>
      </w:pPr>
      <w:r>
        <w:t>1.</w:t>
      </w:r>
      <w:r>
        <w:tab/>
        <w:t>The</w:t>
      </w:r>
      <w:del w:id="179" w:author="hw user" w:date="2025-07-22T16:16:00Z">
        <w:r w:rsidDel="00E650BC">
          <w:delText xml:space="preserve"> DCF</w:delText>
        </w:r>
      </w:del>
      <w:r>
        <w:t xml:space="preserve"> </w:t>
      </w:r>
      <w:ins w:id="180" w:author="hw user" w:date="2025-07-22T16:16:00Z">
        <w:r w:rsidR="00E650BC">
          <w:t xml:space="preserve">NWDAF </w:t>
        </w:r>
      </w:ins>
      <w:r>
        <w:t xml:space="preserve">registers 'UE Data </w:t>
      </w:r>
      <w:del w:id="181" w:author="hw user" w:date="2025-07-22T16:21:00Z">
        <w:r w:rsidDel="00DF39DB">
          <w:delText xml:space="preserve">Transfer' </w:delText>
        </w:r>
      </w:del>
      <w:ins w:id="182" w:author="hw user" w:date="2025-07-22T16:21:00Z">
        <w:r w:rsidR="00DF39DB">
          <w:t xml:space="preserve">Exposure </w:t>
        </w:r>
      </w:ins>
      <w:ins w:id="183" w:author="hw user" w:date="2025-07-22T16:22:00Z">
        <w:r w:rsidR="00DF39DB">
          <w:t>Indication</w:t>
        </w:r>
      </w:ins>
      <w:ins w:id="184" w:author="hw user" w:date="2025-07-22T16:21:00Z">
        <w:r w:rsidR="00DF39DB">
          <w:t>'</w:t>
        </w:r>
      </w:ins>
      <w:del w:id="185" w:author="hw user" w:date="2025-07-22T16:22:00Z">
        <w:r w:rsidDel="00DF39DB">
          <w:delText>service</w:delText>
        </w:r>
      </w:del>
      <w:r>
        <w:t xml:space="preserve"> with the NRF as described in clause 4.17.1 of TS 23.502 [3].</w:t>
      </w:r>
    </w:p>
    <w:p w14:paraId="0ADAD4BC" w14:textId="10FD18C0" w:rsidR="00AF57C6" w:rsidRPr="00AF57C6" w:rsidRDefault="00AE3CD5" w:rsidP="00AF57C6">
      <w:pPr>
        <w:pStyle w:val="B1"/>
      </w:pPr>
      <w:r>
        <w:t>2a.</w:t>
      </w:r>
      <w:r>
        <w:tab/>
        <w:t>The UE follows the registration procedure defined in clause 4.2.2.2 of TS 23.502 [3], indicating support for the 'UE Data Collection' capability.</w:t>
      </w:r>
      <w:ins w:id="186" w:author="hw user" w:date="2025-07-22T16:25:00Z">
        <w:r w:rsidR="00DF39DB" w:rsidRPr="00DF39DB">
          <w:t xml:space="preserve"> 'UE Data Collection' capability may be specified for each </w:t>
        </w:r>
        <w:r w:rsidR="00DF39DB">
          <w:t>D</w:t>
        </w:r>
        <w:r w:rsidR="00DF39DB" w:rsidRPr="00DF39DB">
          <w:t>ata context ID</w:t>
        </w:r>
        <w:r w:rsidR="00DF39DB">
          <w:t>.</w:t>
        </w:r>
      </w:ins>
    </w:p>
    <w:p w14:paraId="70FF6698" w14:textId="0FE487AF" w:rsidR="00AE3CD5" w:rsidRDefault="00AE3CD5" w:rsidP="00AE3CD5">
      <w:pPr>
        <w:pStyle w:val="B1"/>
      </w:pPr>
      <w:r>
        <w:t>2b.</w:t>
      </w:r>
      <w:r>
        <w:tab/>
        <w:t>The PCF provides the UE with URSP rules that include route selection descriptors, such as DNN, S-NSSAI and/or PDU session type, for 'UE Data Collection' traffic as described in clause 4.2.4.3 of TS 23.502 [3].</w:t>
      </w:r>
    </w:p>
    <w:p w14:paraId="110FC444" w14:textId="6992AE25" w:rsidR="00AE3CD5" w:rsidRDefault="00AE3CD5" w:rsidP="00AE3CD5">
      <w:pPr>
        <w:pStyle w:val="B1"/>
      </w:pPr>
      <w:r>
        <w:t>3.</w:t>
      </w:r>
      <w:r>
        <w:tab/>
        <w:t>Trusted AF, i.e. a UE model training entity server, discovers the</w:t>
      </w:r>
      <w:del w:id="187" w:author="hw user" w:date="2025-07-22T16:16:00Z">
        <w:r w:rsidDel="00E650BC">
          <w:delText xml:space="preserve"> DCF</w:delText>
        </w:r>
      </w:del>
      <w:r>
        <w:t xml:space="preserve"> </w:t>
      </w:r>
      <w:ins w:id="188" w:author="hw user" w:date="2025-07-22T16:16:00Z">
        <w:r w:rsidR="00E650BC">
          <w:t xml:space="preserve">NWDAF </w:t>
        </w:r>
      </w:ins>
      <w:r>
        <w:t xml:space="preserve">that provides 'UE Data </w:t>
      </w:r>
      <w:del w:id="189" w:author="hw user" w:date="2025-07-22T16:25:00Z">
        <w:r w:rsidDel="00DF39DB">
          <w:delText xml:space="preserve">Transfer' </w:delText>
        </w:r>
      </w:del>
      <w:ins w:id="190" w:author="hw user" w:date="2025-07-22T16:25:00Z">
        <w:r w:rsidR="00DF39DB">
          <w:t>Exp</w:t>
        </w:r>
      </w:ins>
      <w:ins w:id="191" w:author="hw user" w:date="2025-07-22T16:26:00Z">
        <w:r w:rsidR="00DF39DB">
          <w:t>osure</w:t>
        </w:r>
      </w:ins>
      <w:ins w:id="192" w:author="hw user" w:date="2025-07-22T16:25:00Z">
        <w:r w:rsidR="00DF39DB">
          <w:t xml:space="preserve">' </w:t>
        </w:r>
      </w:ins>
      <w:r>
        <w:t xml:space="preserve">service as described in clause 4.17.4 of TS 23.502 [3]. For an untrusted AF's request for 'UE Data </w:t>
      </w:r>
      <w:del w:id="193" w:author="hw user" w:date="2025-07-22T16:26:00Z">
        <w:r w:rsidDel="00DF39DB">
          <w:delText xml:space="preserve">Transfer' </w:delText>
        </w:r>
      </w:del>
      <w:ins w:id="194" w:author="hw user" w:date="2025-07-22T16:26:00Z">
        <w:r w:rsidR="00DF39DB">
          <w:t xml:space="preserve">Exposure' </w:t>
        </w:r>
      </w:ins>
      <w:r>
        <w:t xml:space="preserve">service, the request is authorized by the NEF, which then discovers the </w:t>
      </w:r>
      <w:ins w:id="195" w:author="hw user" w:date="2025-07-22T16:26:00Z">
        <w:r w:rsidR="00DF39DB">
          <w:t>NWDAF</w:t>
        </w:r>
      </w:ins>
      <w:del w:id="196" w:author="hw user" w:date="2025-07-22T16:26:00Z">
        <w:r w:rsidDel="00DF39DB">
          <w:delText>DCF</w:delText>
        </w:r>
      </w:del>
      <w:r>
        <w:t>.</w:t>
      </w:r>
    </w:p>
    <w:p w14:paraId="24E91FAC" w14:textId="4D1D447B" w:rsidR="00AE3CD5" w:rsidRDefault="00AE3CD5" w:rsidP="00AE3CD5">
      <w:pPr>
        <w:pStyle w:val="B1"/>
      </w:pPr>
      <w:r>
        <w:t>4.</w:t>
      </w:r>
      <w:r>
        <w:tab/>
        <w:t xml:space="preserve">The AF or NEF requests subscription to the 'UE Data </w:t>
      </w:r>
      <w:del w:id="197" w:author="hw user" w:date="2025-07-22T16:26:00Z">
        <w:r w:rsidDel="00DF39DB">
          <w:delText xml:space="preserve">Transfer' </w:delText>
        </w:r>
      </w:del>
      <w:ins w:id="198" w:author="hw user" w:date="2025-07-22T16:35:00Z">
        <w:r w:rsidR="00415844">
          <w:t>Exposure</w:t>
        </w:r>
      </w:ins>
      <w:ins w:id="199" w:author="hw user" w:date="2025-07-22T16:26:00Z">
        <w:r w:rsidR="00DF39DB">
          <w:t xml:space="preserve">' </w:t>
        </w:r>
      </w:ins>
      <w:r>
        <w:t xml:space="preserve">service, which may include input parameters such as </w:t>
      </w:r>
      <w:del w:id="200" w:author="hw user" w:date="2025-07-22T16:29:00Z">
        <w:r w:rsidDel="00415844">
          <w:delText xml:space="preserve">a list of UEs or any UEs in one or more Areas of Interest (AoIs), </w:delText>
        </w:r>
      </w:del>
      <w:r>
        <w:t xml:space="preserve">Data context ID(s), </w:t>
      </w:r>
      <w:bookmarkStart w:id="201" w:name="_Hlk204095765"/>
      <w:ins w:id="202" w:author="hw user" w:date="2025-07-22T16:27:00Z">
        <w:r w:rsidR="00DF39DB">
          <w:t xml:space="preserve">optional Sub case Info, </w:t>
        </w:r>
      </w:ins>
      <w:ins w:id="203" w:author="hw user" w:date="2025-07-22T16:29:00Z">
        <w:r w:rsidR="00415844">
          <w:t>Target of Data Collection (a list of UEs,</w:t>
        </w:r>
      </w:ins>
      <w:ins w:id="204" w:author="hw user" w:date="2025-07-22T16:30:00Z">
        <w:r w:rsidR="00415844">
          <w:t xml:space="preserve"> or</w:t>
        </w:r>
      </w:ins>
      <w:ins w:id="205" w:author="hw user" w:date="2025-07-22T16:29:00Z">
        <w:r w:rsidR="00415844">
          <w:t xml:space="preserve"> </w:t>
        </w:r>
      </w:ins>
      <w:ins w:id="206" w:author="hw user" w:date="2025-07-22T16:30:00Z">
        <w:r w:rsidR="00415844">
          <w:t xml:space="preserve">Group IDs, </w:t>
        </w:r>
      </w:ins>
      <w:ins w:id="207" w:author="hw user" w:date="2025-07-22T16:29:00Z">
        <w:r w:rsidR="00415844">
          <w:t>any UE</w:t>
        </w:r>
      </w:ins>
      <w:ins w:id="208" w:author="Huawei-01" w:date="2025-08-01T15:08:00Z">
        <w:r w:rsidR="002F4DCB" w:rsidRPr="00E218EC">
          <w:t>,</w:t>
        </w:r>
      </w:ins>
      <w:ins w:id="209" w:author="Huawei-01" w:date="2025-08-01T15:11:00Z">
        <w:r w:rsidR="002F4DCB">
          <w:t xml:space="preserve"> </w:t>
        </w:r>
      </w:ins>
      <w:ins w:id="210" w:author="Huawei-01" w:date="2025-08-01T15:08:00Z">
        <w:r w:rsidR="002F4DCB" w:rsidRPr="00E218EC">
          <w:t xml:space="preserve">or </w:t>
        </w:r>
      </w:ins>
      <w:ins w:id="211" w:author="Huawei-01" w:date="2025-08-01T15:07:00Z">
        <w:r w:rsidR="002F4DCB" w:rsidRPr="00E218EC">
          <w:t>TAC</w:t>
        </w:r>
      </w:ins>
      <w:ins w:id="212" w:author="Huawei-01" w:date="2025-08-01T15:08:00Z">
        <w:r w:rsidR="002F4DCB">
          <w:t>(s)</w:t>
        </w:r>
      </w:ins>
      <w:ins w:id="213" w:author="hw user" w:date="2025-07-22T16:29:00Z">
        <w:r w:rsidR="00415844">
          <w:t xml:space="preserve">), </w:t>
        </w:r>
      </w:ins>
      <w:ins w:id="214" w:author="hw user" w:date="2025-07-22T16:30:00Z">
        <w:r w:rsidR="00415844">
          <w:t xml:space="preserve">Filter info (e.g. AoI(s)), </w:t>
        </w:r>
      </w:ins>
      <w:bookmarkEnd w:id="201"/>
      <w:r>
        <w:t>number of data samples and/or time window.</w:t>
      </w:r>
      <w:ins w:id="215" w:author="hw user" w:date="2025-07-22T11:44:00Z">
        <w:r w:rsidR="00E877BE">
          <w:t xml:space="preserve"> </w:t>
        </w:r>
        <w:r w:rsidR="00E877BE" w:rsidRPr="00E877BE">
          <w:t>If</w:t>
        </w:r>
      </w:ins>
      <w:ins w:id="216" w:author="hw user" w:date="2025-07-22T16:16:00Z">
        <w:r w:rsidR="00E650BC">
          <w:t xml:space="preserve"> NWDAF </w:t>
        </w:r>
      </w:ins>
      <w:ins w:id="217" w:author="hw user" w:date="2025-07-22T11:44:00Z">
        <w:r w:rsidR="00E877BE" w:rsidRPr="00E877BE">
          <w:t>doesn’t have the required UE data,</w:t>
        </w:r>
      </w:ins>
      <w:ins w:id="218" w:author="hw user" w:date="2025-07-22T16:16:00Z">
        <w:r w:rsidR="00E650BC">
          <w:t xml:space="preserve"> NWDAF </w:t>
        </w:r>
      </w:ins>
      <w:ins w:id="219" w:author="hw user" w:date="2025-07-22T11:44:00Z">
        <w:r w:rsidR="00E877BE" w:rsidRPr="00E877BE">
          <w:t>may trigger UE data collection procedure as follow</w:t>
        </w:r>
      </w:ins>
      <w:ins w:id="220" w:author="hw user" w:date="2025-07-22T16:31:00Z">
        <w:r w:rsidR="00415844">
          <w:t xml:space="preserve">ing </w:t>
        </w:r>
      </w:ins>
      <w:ins w:id="221" w:author="hw user" w:date="2025-07-22T11:44:00Z">
        <w:r w:rsidR="00E877BE" w:rsidRPr="00E877BE">
          <w:t>s</w:t>
        </w:r>
      </w:ins>
      <w:ins w:id="222" w:author="hw user" w:date="2025-07-22T16:31:00Z">
        <w:r w:rsidR="00415844">
          <w:t>teps show</w:t>
        </w:r>
      </w:ins>
      <w:ins w:id="223" w:author="hw user" w:date="2025-07-22T11:44:00Z">
        <w:r w:rsidR="00E877BE" w:rsidRPr="00E877BE">
          <w:t>. Otherwise, step 5-1</w:t>
        </w:r>
        <w:r w:rsidR="00E877BE">
          <w:t>6</w:t>
        </w:r>
        <w:r w:rsidR="00E877BE" w:rsidRPr="00E877BE">
          <w:t xml:space="preserve"> can be skipped, and</w:t>
        </w:r>
      </w:ins>
      <w:ins w:id="224" w:author="hw user" w:date="2025-07-22T16:16:00Z">
        <w:r w:rsidR="00E650BC">
          <w:t xml:space="preserve"> NWDAF </w:t>
        </w:r>
      </w:ins>
      <w:ins w:id="225" w:author="hw user" w:date="2025-07-22T11:44:00Z">
        <w:r w:rsidR="00E877BE" w:rsidRPr="00E877BE">
          <w:t xml:space="preserve">can provide the </w:t>
        </w:r>
        <w:r w:rsidR="00E877BE">
          <w:t xml:space="preserve">required </w:t>
        </w:r>
      </w:ins>
      <w:ins w:id="226" w:author="hw user" w:date="2025-07-22T16:31:00Z">
        <w:r w:rsidR="00415844">
          <w:t xml:space="preserve">UE </w:t>
        </w:r>
      </w:ins>
      <w:ins w:id="227" w:author="hw user" w:date="2025-07-22T11:44:00Z">
        <w:r w:rsidR="00E877BE" w:rsidRPr="00E877BE">
          <w:t>data immediately.</w:t>
        </w:r>
      </w:ins>
    </w:p>
    <w:p w14:paraId="1E70E174" w14:textId="7BE103DF" w:rsidR="00AE3CD5" w:rsidRPr="0054724E" w:rsidRDefault="00AE3CD5" w:rsidP="0054724E">
      <w:pPr>
        <w:pStyle w:val="B1"/>
        <w:rPr>
          <w:rFonts w:eastAsia="MS Mincho"/>
        </w:rPr>
      </w:pPr>
      <w:r>
        <w:lastRenderedPageBreak/>
        <w:t>5.</w:t>
      </w:r>
      <w:r>
        <w:tab/>
      </w:r>
      <w:ins w:id="228" w:author="hw user" w:date="2025-07-22T16:53:00Z">
        <w:r w:rsidR="00F344FA">
          <w:t xml:space="preserve">Optional, </w:t>
        </w:r>
        <w:r w:rsidR="00F344FA">
          <w:rPr>
            <w:rFonts w:eastAsia="Times New Roman"/>
            <w:color w:val="auto"/>
            <w:lang w:eastAsia="en-GB"/>
          </w:rPr>
          <w:t>i</w:t>
        </w:r>
        <w:r w:rsidR="00F344FA" w:rsidRPr="00433AD3">
          <w:rPr>
            <w:rFonts w:eastAsia="Times New Roman"/>
            <w:color w:val="auto"/>
            <w:lang w:eastAsia="en-GB"/>
          </w:rPr>
          <w:t>f no UE list is</w:t>
        </w:r>
        <w:r w:rsidR="00F344FA">
          <w:rPr>
            <w:rFonts w:eastAsia="Times New Roman"/>
            <w:color w:val="auto"/>
            <w:lang w:eastAsia="en-GB"/>
          </w:rPr>
          <w:t xml:space="preserve"> provided in step 4</w:t>
        </w:r>
        <w:r w:rsidR="00F344FA" w:rsidRPr="00433AD3">
          <w:rPr>
            <w:rFonts w:eastAsia="Times New Roman"/>
            <w:color w:val="auto"/>
            <w:lang w:eastAsia="en-GB"/>
          </w:rPr>
          <w:t>,</w:t>
        </w:r>
        <w:r w:rsidR="00F344FA">
          <w:rPr>
            <w:rFonts w:eastAsia="Times New Roman"/>
            <w:color w:val="auto"/>
            <w:lang w:eastAsia="en-GB"/>
          </w:rPr>
          <w:t xml:space="preserve"> </w:t>
        </w:r>
        <w:r w:rsidR="00F344FA" w:rsidRPr="00433AD3">
          <w:rPr>
            <w:rFonts w:eastAsia="Times New Roman"/>
            <w:color w:val="auto"/>
            <w:lang w:eastAsia="en-GB"/>
          </w:rPr>
          <w:t>NWDAF</w:t>
        </w:r>
        <w:r w:rsidR="00F344FA">
          <w:rPr>
            <w:rFonts w:eastAsia="Times New Roman"/>
            <w:color w:val="auto"/>
            <w:lang w:eastAsia="en-GB"/>
          </w:rPr>
          <w:t xml:space="preserve"> </w:t>
        </w:r>
        <w:r w:rsidR="00F344FA" w:rsidRPr="00433AD3">
          <w:rPr>
            <w:rFonts w:eastAsia="Times New Roman" w:hint="eastAsia"/>
            <w:color w:val="auto"/>
            <w:lang w:eastAsia="en-GB"/>
          </w:rPr>
          <w:t>determin</w:t>
        </w:r>
        <w:r w:rsidR="00F344FA" w:rsidRPr="00433AD3">
          <w:rPr>
            <w:rFonts w:eastAsia="Times New Roman"/>
            <w:color w:val="auto"/>
            <w:lang w:eastAsia="en-GB"/>
          </w:rPr>
          <w:t>e</w:t>
        </w:r>
        <w:r w:rsidR="00F344FA">
          <w:rPr>
            <w:rFonts w:eastAsia="Times New Roman"/>
            <w:color w:val="auto"/>
            <w:lang w:eastAsia="en-GB"/>
          </w:rPr>
          <w:t>s</w:t>
        </w:r>
        <w:r w:rsidR="00F344FA" w:rsidRPr="00433AD3">
          <w:rPr>
            <w:rFonts w:eastAsia="Times New Roman"/>
            <w:color w:val="auto"/>
            <w:lang w:eastAsia="en-GB"/>
          </w:rPr>
          <w:t xml:space="preserve"> the UE list for data collection</w:t>
        </w:r>
        <w:r w:rsidR="00F344FA">
          <w:rPr>
            <w:rFonts w:eastAsia="Times New Roman"/>
            <w:color w:val="auto"/>
            <w:lang w:eastAsia="en-GB"/>
          </w:rPr>
          <w:t xml:space="preserve"> with assistance of </w:t>
        </w:r>
      </w:ins>
      <w:ins w:id="229" w:author="hw user" w:date="2025-07-22T16:57:00Z">
        <w:r w:rsidR="00F344FA">
          <w:rPr>
            <w:rFonts w:eastAsia="Times New Roman"/>
            <w:color w:val="auto"/>
            <w:lang w:eastAsia="en-GB"/>
          </w:rPr>
          <w:t xml:space="preserve">the </w:t>
        </w:r>
      </w:ins>
      <w:ins w:id="230" w:author="Huawei-01" w:date="2025-08-01T15:09:00Z">
        <w:r w:rsidR="002F4DCB">
          <w:rPr>
            <w:rFonts w:eastAsia="Times New Roman"/>
            <w:color w:val="auto"/>
            <w:lang w:eastAsia="en-GB"/>
          </w:rPr>
          <w:t xml:space="preserve">UDM and </w:t>
        </w:r>
      </w:ins>
      <w:ins w:id="231" w:author="hw user" w:date="2025-07-22T16:53:00Z">
        <w:r w:rsidR="00F344FA">
          <w:rPr>
            <w:rFonts w:eastAsia="Times New Roman"/>
            <w:color w:val="auto"/>
            <w:lang w:eastAsia="en-GB"/>
          </w:rPr>
          <w:t>AMF</w:t>
        </w:r>
        <w:r w:rsidR="00F344FA">
          <w:t xml:space="preserve">. </w:t>
        </w:r>
      </w:ins>
      <w:r>
        <w:t>The</w:t>
      </w:r>
      <w:del w:id="232" w:author="hw user" w:date="2025-07-22T16:16:00Z">
        <w:r w:rsidDel="00E650BC">
          <w:delText xml:space="preserve"> DCF</w:delText>
        </w:r>
      </w:del>
      <w:r>
        <w:t xml:space="preserve"> </w:t>
      </w:r>
      <w:ins w:id="233" w:author="hw user" w:date="2025-07-22T16:16:00Z">
        <w:r w:rsidR="00E650BC">
          <w:t xml:space="preserve">NWDAF </w:t>
        </w:r>
      </w:ins>
      <w:r>
        <w:t xml:space="preserve">may retrieve </w:t>
      </w:r>
      <w:r w:rsidRPr="00AA331B">
        <w:t xml:space="preserve">a list of UEs </w:t>
      </w:r>
      <w:ins w:id="234" w:author="hw user" w:date="2025-07-23T14:54:00Z">
        <w:r w:rsidR="00AA331B" w:rsidRPr="00AA331B">
          <w:t xml:space="preserve">satisfying the filter info received in step 4 (e.g. retrieve a list of UE </w:t>
        </w:r>
      </w:ins>
      <w:r w:rsidRPr="00AA331B">
        <w:t>located in the specified AoI(s), if one or more AoIs are provided in step 4</w:t>
      </w:r>
      <w:ins w:id="235" w:author="Huawei-01" w:date="2025-08-01T15:12:00Z">
        <w:r w:rsidR="002F4DCB">
          <w:t>, retrieve a list of UE</w:t>
        </w:r>
      </w:ins>
      <w:ins w:id="236" w:author="Huawei-01" w:date="2025-08-01T15:13:00Z">
        <w:r w:rsidR="002F4DCB">
          <w:t xml:space="preserve"> corresponding to the TAC(s) from UDM</w:t>
        </w:r>
      </w:ins>
      <w:ins w:id="237" w:author="hw user" w:date="2025-07-23T14:55:00Z">
        <w:r w:rsidR="00AA331B">
          <w:t>)</w:t>
        </w:r>
      </w:ins>
      <w:r w:rsidRPr="00AA331B">
        <w:t>.</w:t>
      </w:r>
      <w:r>
        <w:t xml:space="preserve"> If the AoIs span multiple AMFs, the</w:t>
      </w:r>
      <w:del w:id="238" w:author="hw user" w:date="2025-07-22T16:16:00Z">
        <w:r w:rsidDel="00E650BC">
          <w:delText xml:space="preserve"> DCF</w:delText>
        </w:r>
      </w:del>
      <w:r>
        <w:t xml:space="preserve"> </w:t>
      </w:r>
      <w:ins w:id="239" w:author="hw user" w:date="2025-07-22T16:16:00Z">
        <w:r w:rsidR="00E650BC">
          <w:t xml:space="preserve">NWDAF </w:t>
        </w:r>
      </w:ins>
      <w:r>
        <w:t>may retrieve the UE lists with 'UE Data Collection' capability from each corresponding AMF. The</w:t>
      </w:r>
      <w:del w:id="240" w:author="hw user" w:date="2025-07-22T16:16:00Z">
        <w:r w:rsidDel="00E650BC">
          <w:delText xml:space="preserve"> DCF</w:delText>
        </w:r>
      </w:del>
      <w:r>
        <w:t xml:space="preserve"> </w:t>
      </w:r>
      <w:ins w:id="241" w:author="hw user" w:date="2025-07-22T16:16:00Z">
        <w:r w:rsidR="00E650BC">
          <w:t xml:space="preserve">NWDAF </w:t>
        </w:r>
      </w:ins>
      <w:r>
        <w:t>may provide event ID of "UEs in/out area of interest" with corresponding filters, such as "</w:t>
      </w:r>
      <w:ins w:id="242" w:author="hw user" w:date="2025-07-22T11:48:00Z">
        <w:r w:rsidR="00AF57C6">
          <w:t xml:space="preserve">UE </w:t>
        </w:r>
      </w:ins>
      <w:r>
        <w:t>Data Collection Capability", "PEI " or "TAC", "UE CM State", "number of UEs", etc.</w:t>
      </w:r>
      <w:r w:rsidR="008110AB" w:rsidRPr="008110AB">
        <w:t xml:space="preserve"> </w:t>
      </w:r>
      <w:ins w:id="243" w:author="hw user" w:date="2025-08-01T17:16:00Z">
        <w:r w:rsidR="00376DD2">
          <w:t xml:space="preserve">The AMF may also check other </w:t>
        </w:r>
      </w:ins>
      <w:ins w:id="244" w:author="hw user" w:date="2025-08-01T17:17:00Z">
        <w:r w:rsidR="00376DD2">
          <w:t>requirements</w:t>
        </w:r>
      </w:ins>
      <w:ins w:id="245" w:author="hw user" w:date="2025-08-01T17:16:00Z">
        <w:r w:rsidR="00376DD2">
          <w:t xml:space="preserve"> </w:t>
        </w:r>
      </w:ins>
      <w:ins w:id="246" w:author="hw user" w:date="2025-08-01T17:17:00Z">
        <w:r w:rsidR="00376DD2">
          <w:t>for s</w:t>
        </w:r>
      </w:ins>
      <w:ins w:id="247" w:author="hw user" w:date="2025-08-01T17:18:00Z">
        <w:r w:rsidR="00376DD2">
          <w:t xml:space="preserve">elected </w:t>
        </w:r>
      </w:ins>
      <w:ins w:id="248" w:author="hw user" w:date="2025-08-01T17:17:00Z">
        <w:r w:rsidR="00376DD2">
          <w:t>UE, e.g.</w:t>
        </w:r>
      </w:ins>
      <w:ins w:id="249" w:author="hw user" w:date="2025-08-01T17:16:00Z">
        <w:r w:rsidR="00376DD2" w:rsidRPr="00376DD2">
          <w:t xml:space="preserve"> ensur</w:t>
        </w:r>
      </w:ins>
      <w:ins w:id="250" w:author="hw user" w:date="2025-08-01T17:17:00Z">
        <w:r w:rsidR="00376DD2">
          <w:t>ing</w:t>
        </w:r>
      </w:ins>
      <w:ins w:id="251" w:author="hw user" w:date="2025-08-01T17:16:00Z">
        <w:r w:rsidR="00376DD2" w:rsidRPr="00376DD2">
          <w:t xml:space="preserve"> that the selected UEs do not have an established PDU session for emergency service.</w:t>
        </w:r>
      </w:ins>
    </w:p>
    <w:p w14:paraId="6B85DC0E" w14:textId="78080D02" w:rsidR="00AE3CD5" w:rsidRDefault="00AE3CD5" w:rsidP="00AE3CD5">
      <w:pPr>
        <w:pStyle w:val="B1"/>
      </w:pPr>
      <w:r>
        <w:t>6.</w:t>
      </w:r>
      <w:r>
        <w:tab/>
        <w:t>The</w:t>
      </w:r>
      <w:del w:id="252" w:author="hw user" w:date="2025-07-22T16:16:00Z">
        <w:r w:rsidDel="00E650BC">
          <w:delText xml:space="preserve"> DCF</w:delText>
        </w:r>
      </w:del>
      <w:r w:rsidR="00E650BC">
        <w:t xml:space="preserve"> </w:t>
      </w:r>
      <w:ins w:id="253" w:author="hw user" w:date="2025-07-22T16:16:00Z">
        <w:r w:rsidR="00E650BC">
          <w:t xml:space="preserve">NWDAF </w:t>
        </w:r>
      </w:ins>
      <w:r>
        <w:t>may check user consent by retrieving subscription data from the UDM.</w:t>
      </w:r>
    </w:p>
    <w:p w14:paraId="0957F8C7" w14:textId="484CEED5" w:rsidR="00AE3CD5" w:rsidRDefault="00AE3CD5" w:rsidP="00AE3CD5">
      <w:pPr>
        <w:pStyle w:val="B1"/>
      </w:pPr>
      <w:r>
        <w:t>7.</w:t>
      </w:r>
      <w:r>
        <w:tab/>
        <w:t>The</w:t>
      </w:r>
      <w:del w:id="254" w:author="hw user" w:date="2025-07-22T16:16:00Z">
        <w:r w:rsidDel="00E650BC">
          <w:delText xml:space="preserve"> DCF</w:delText>
        </w:r>
      </w:del>
      <w:r>
        <w:t xml:space="preserve"> </w:t>
      </w:r>
      <w:ins w:id="255" w:author="hw user" w:date="2025-07-22T16:16:00Z">
        <w:r w:rsidR="00E650BC">
          <w:t xml:space="preserve">NWDAF </w:t>
        </w:r>
      </w:ins>
      <w:r>
        <w:t>may subscribe to notifications about changes in user consent for consented UE.</w:t>
      </w:r>
    </w:p>
    <w:p w14:paraId="67B6F85B" w14:textId="4D5B1F83" w:rsidR="00415844" w:rsidRDefault="00AE3CD5" w:rsidP="00AE3CD5">
      <w:pPr>
        <w:pStyle w:val="B1"/>
        <w:rPr>
          <w:ins w:id="256" w:author="hw user" w:date="2025-07-22T16:32:00Z"/>
        </w:rPr>
      </w:pPr>
      <w:r>
        <w:t>8.</w:t>
      </w:r>
      <w:r>
        <w:tab/>
      </w:r>
      <w:ins w:id="257" w:author="hw user" w:date="2025-07-22T16:32:00Z">
        <w:r w:rsidR="0054724E" w:rsidRPr="00415844">
          <w:t xml:space="preserve">The </w:t>
        </w:r>
        <w:r w:rsidR="0054724E">
          <w:t>NWDAF</w:t>
        </w:r>
        <w:r w:rsidR="0054724E" w:rsidRPr="00415844">
          <w:t xml:space="preserve"> may decide the number of UEs based on the data collection requirements, e.g. the number of samples, Data context ID(s), time window. If multiple AMFs are involved, the </w:t>
        </w:r>
        <w:r w:rsidR="0054724E">
          <w:t>NWDAF</w:t>
        </w:r>
        <w:r w:rsidR="0054724E" w:rsidRPr="00415844">
          <w:t xml:space="preserve"> may decide the number of UEs per AMF based on, e.g. the proportion of AoIs served by the AMF.</w:t>
        </w:r>
      </w:ins>
      <w:r w:rsidR="0054724E">
        <w:t xml:space="preserve"> </w:t>
      </w:r>
    </w:p>
    <w:p w14:paraId="0135A20E" w14:textId="04AE8F63" w:rsidR="00376DD2" w:rsidRDefault="00AE3CD5" w:rsidP="00415844">
      <w:pPr>
        <w:pStyle w:val="B1"/>
        <w:ind w:firstLine="0"/>
        <w:rPr>
          <w:ins w:id="258" w:author="hw user" w:date="2025-08-01T17:22:00Z"/>
        </w:rPr>
      </w:pPr>
      <w:r>
        <w:t>The</w:t>
      </w:r>
      <w:del w:id="259" w:author="hw user" w:date="2025-07-22T16:16:00Z">
        <w:r w:rsidDel="00E650BC">
          <w:delText xml:space="preserve"> DCF</w:delText>
        </w:r>
      </w:del>
      <w:r>
        <w:t xml:space="preserve"> </w:t>
      </w:r>
      <w:ins w:id="260" w:author="hw user" w:date="2025-07-22T16:16:00Z">
        <w:r w:rsidR="00E650BC">
          <w:t xml:space="preserve">NWDAF </w:t>
        </w:r>
      </w:ins>
      <w:r>
        <w:t xml:space="preserve">sends a 'UE Data Transfer' request with initiation to the UE along with a correlation ID, which is allocated by the </w:t>
      </w:r>
      <w:del w:id="261" w:author="hw user" w:date="2025-07-22T16:44:00Z">
        <w:r w:rsidDel="00217F3B">
          <w:delText>DCF</w:delText>
        </w:r>
      </w:del>
      <w:ins w:id="262" w:author="hw user" w:date="2025-07-22T16:44:00Z">
        <w:r w:rsidR="00217F3B">
          <w:t>NWDAF</w:t>
        </w:r>
      </w:ins>
      <w:r>
        <w:t>. The request may include UP information and data collection parameters. The UP information may contain IP address or FQDN of the</w:t>
      </w:r>
      <w:del w:id="263" w:author="hw user" w:date="2025-07-22T16:16:00Z">
        <w:r w:rsidDel="00E650BC">
          <w:delText xml:space="preserve"> DCF</w:delText>
        </w:r>
      </w:del>
      <w:r>
        <w:t xml:space="preserve"> </w:t>
      </w:r>
      <w:ins w:id="264" w:author="hw user" w:date="2025-07-22T16:16:00Z">
        <w:r w:rsidR="00E650BC">
          <w:t xml:space="preserve">NWDAF </w:t>
        </w:r>
      </w:ins>
      <w:r>
        <w:t xml:space="preserve">to be used by the UE for data transfer over User Plane. Data collection parameters may include Data context ID(s), </w:t>
      </w:r>
      <w:ins w:id="265" w:author="hw user" w:date="2025-07-22T16:35:00Z">
        <w:r w:rsidR="00415844">
          <w:t xml:space="preserve">optional Sub case Info, </w:t>
        </w:r>
      </w:ins>
      <w:r>
        <w:t>number of data samples and/or time window.</w:t>
      </w:r>
    </w:p>
    <w:p w14:paraId="37BF89DB" w14:textId="0DCF0110" w:rsidR="00376DD2" w:rsidRPr="00376DD2" w:rsidRDefault="00376DD2" w:rsidP="00415844">
      <w:pPr>
        <w:pStyle w:val="B1"/>
        <w:ind w:firstLine="0"/>
        <w:rPr>
          <w:ins w:id="266" w:author="hw user" w:date="2025-08-01T17:18:00Z"/>
          <w:rFonts w:eastAsiaTheme="minorEastAsia"/>
          <w:lang w:eastAsia="zh-CN"/>
        </w:rPr>
      </w:pPr>
      <w:ins w:id="267" w:author="hw user" w:date="2025-08-01T17:22:00Z">
        <w:r>
          <w:rPr>
            <w:rFonts w:eastAsiaTheme="minorEastAsia" w:hint="eastAsia"/>
            <w:lang w:eastAsia="zh-CN"/>
          </w:rPr>
          <w:t>I</w:t>
        </w:r>
        <w:r>
          <w:rPr>
            <w:rFonts w:eastAsiaTheme="minorEastAsia"/>
            <w:lang w:eastAsia="zh-CN"/>
          </w:rPr>
          <w:t>f AMF determines that the required UE is not suitable for UE data collection, e</w:t>
        </w:r>
      </w:ins>
      <w:ins w:id="268" w:author="hw user" w:date="2025-08-01T17:23:00Z">
        <w:r>
          <w:rPr>
            <w:rFonts w:eastAsiaTheme="minorEastAsia"/>
            <w:lang w:eastAsia="zh-CN"/>
          </w:rPr>
          <w:t xml:space="preserve">.g. the UE has an established PDU session for emergency </w:t>
        </w:r>
      </w:ins>
      <w:ins w:id="269" w:author="hw user" w:date="2025-08-01T17:24:00Z">
        <w:r>
          <w:rPr>
            <w:rFonts w:eastAsiaTheme="minorEastAsia"/>
            <w:lang w:eastAsia="zh-CN"/>
          </w:rPr>
          <w:t xml:space="preserve">services, AMF </w:t>
        </w:r>
        <w:r w:rsidRPr="00376DD2">
          <w:rPr>
            <w:rFonts w:eastAsiaTheme="minorEastAsia"/>
            <w:lang w:eastAsia="zh-CN"/>
          </w:rPr>
          <w:t>rejects the request and indicates that the UE is unavailable for data collection.</w:t>
        </w:r>
        <w:r>
          <w:rPr>
            <w:rFonts w:eastAsiaTheme="minorEastAsia"/>
            <w:lang w:eastAsia="zh-CN"/>
          </w:rPr>
          <w:t xml:space="preserve"> </w:t>
        </w:r>
      </w:ins>
    </w:p>
    <w:p w14:paraId="0EEFAF28" w14:textId="0196A751" w:rsidR="00AE3CD5" w:rsidRDefault="00415844" w:rsidP="00415844">
      <w:pPr>
        <w:pStyle w:val="B1"/>
        <w:ind w:firstLine="0"/>
      </w:pPr>
      <w:ins w:id="270" w:author="hw user" w:date="2025-07-22T16:34:00Z">
        <w:r w:rsidRPr="0054724E">
          <w:t xml:space="preserve">The NWDAF </w:t>
        </w:r>
      </w:ins>
      <w:ins w:id="271" w:author="hw user" w:date="2025-08-01T17:09:00Z">
        <w:r w:rsidR="0054724E" w:rsidRPr="0054724E">
          <w:t xml:space="preserve">may </w:t>
        </w:r>
      </w:ins>
      <w:ins w:id="272" w:author="hw user" w:date="2025-08-01T17:10:00Z">
        <w:r w:rsidR="0054724E" w:rsidRPr="0054724E">
          <w:t xml:space="preserve">send </w:t>
        </w:r>
      </w:ins>
      <w:ins w:id="273" w:author="hw user" w:date="2025-08-01T17:09:00Z">
        <w:r w:rsidR="0054724E" w:rsidRPr="0054724E">
          <w:t>a</w:t>
        </w:r>
      </w:ins>
      <w:ins w:id="274" w:author="hw user" w:date="2025-08-01T17:10:00Z">
        <w:r w:rsidR="0054724E" w:rsidRPr="0054724E">
          <w:t xml:space="preserve"> non-release indication to AMF that </w:t>
        </w:r>
        <w:r w:rsidR="0054724E">
          <w:t xml:space="preserve">indicates that AMF shall not </w:t>
        </w:r>
      </w:ins>
      <w:ins w:id="275" w:author="hw user" w:date="2025-08-01T17:11:00Z">
        <w:r w:rsidR="0054724E">
          <w:t>release the certain UE during the data collection</w:t>
        </w:r>
      </w:ins>
      <w:ins w:id="276" w:author="hw user" w:date="2025-08-01T17:12:00Z">
        <w:r w:rsidR="0054724E">
          <w:t>. The NWDAF</w:t>
        </w:r>
      </w:ins>
      <w:ins w:id="277" w:author="hw user" w:date="2025-08-01T17:10:00Z">
        <w:r w:rsidR="0054724E">
          <w:t xml:space="preserve"> </w:t>
        </w:r>
      </w:ins>
      <w:ins w:id="278" w:author="hw user" w:date="2025-07-22T16:34:00Z">
        <w:r w:rsidRPr="0054724E">
          <w:t>decide</w:t>
        </w:r>
      </w:ins>
      <w:ins w:id="279" w:author="hw user" w:date="2025-08-01T17:12:00Z">
        <w:r w:rsidR="0054724E">
          <w:t>s</w:t>
        </w:r>
      </w:ins>
      <w:ins w:id="280" w:author="hw user" w:date="2025-07-22T16:34:00Z">
        <w:r w:rsidRPr="00415844">
          <w:t xml:space="preserve"> whether to include the non-release indication based on e.g. the type of data to be collected, </w:t>
        </w:r>
      </w:ins>
      <w:ins w:id="281" w:author="hw user" w:date="2025-07-22T16:38:00Z">
        <w:r>
          <w:t>d</w:t>
        </w:r>
      </w:ins>
      <w:ins w:id="282" w:author="hw user" w:date="2025-07-22T16:34:00Z">
        <w:r w:rsidRPr="00415844">
          <w:t>ata collection parameters, the number of selected UEs.</w:t>
        </w:r>
      </w:ins>
      <w:del w:id="283" w:author="hw user" w:date="2025-07-22T16:39:00Z">
        <w:r w:rsidR="00AE3CD5" w:rsidDel="00217F3B">
          <w:delText xml:space="preserve"> The AMF stores the correlation ID for subsequent routing of 'UE Data Transfer' messages.</w:delText>
        </w:r>
      </w:del>
    </w:p>
    <w:p w14:paraId="3FDE914E" w14:textId="0F10F6E5" w:rsidR="00F344FA" w:rsidRDefault="00F344FA" w:rsidP="00F344FA">
      <w:pPr>
        <w:pStyle w:val="EditorsNote"/>
        <w:rPr>
          <w:moveTo w:id="284" w:author="hw user" w:date="2025-07-22T16:57:00Z"/>
        </w:rPr>
      </w:pPr>
      <w:moveToRangeStart w:id="285" w:author="hw user" w:date="2025-07-22T16:57:00Z" w:name="move204095879"/>
      <w:moveTo w:id="286" w:author="hw user" w:date="2025-07-22T16:57:00Z">
        <w:r>
          <w:t>Editor's note:</w:t>
        </w:r>
        <w:r>
          <w:tab/>
          <w:t xml:space="preserve">Whether </w:t>
        </w:r>
      </w:moveTo>
      <w:ins w:id="287" w:author="hw user" w:date="2025-07-22T16:57:00Z">
        <w:r>
          <w:t>and in which cas</w:t>
        </w:r>
      </w:ins>
      <w:ins w:id="288" w:author="hw user" w:date="2025-07-22T16:58:00Z">
        <w:r>
          <w:t xml:space="preserve">es </w:t>
        </w:r>
      </w:ins>
      <w:moveTo w:id="289" w:author="hw user" w:date="2025-07-22T16:57:00Z">
        <w:r>
          <w:t xml:space="preserve">data collection from UEs in </w:t>
        </w:r>
        <w:del w:id="290" w:author="hw user" w:date="2025-07-22T16:58:00Z">
          <w:r w:rsidDel="00F344FA">
            <w:delText>idle</w:delText>
          </w:r>
        </w:del>
      </w:moveTo>
      <w:ins w:id="291" w:author="hw user" w:date="2025-07-22T16:58:00Z">
        <w:r>
          <w:t>connected</w:t>
        </w:r>
      </w:ins>
      <w:moveTo w:id="292" w:author="hw user" w:date="2025-07-22T16:57:00Z">
        <w:r>
          <w:t xml:space="preserve"> state is required would need to be checked with RAN</w:t>
        </w:r>
      </w:moveTo>
      <w:ins w:id="293" w:author="hw user" w:date="2025-07-22T16:59:00Z">
        <w:r>
          <w:t>.</w:t>
        </w:r>
      </w:ins>
    </w:p>
    <w:moveToRangeEnd w:id="285"/>
    <w:p w14:paraId="1C1F423D" w14:textId="5B4C26D4" w:rsidR="00AE3CD5" w:rsidRDefault="00AE3CD5" w:rsidP="00AE3CD5">
      <w:pPr>
        <w:pStyle w:val="B1"/>
        <w:rPr>
          <w:ins w:id="294" w:author="Huawei-01" w:date="2025-08-01T15:22:00Z"/>
        </w:rPr>
      </w:pPr>
      <w:r>
        <w:t>9.</w:t>
      </w:r>
      <w:r>
        <w:tab/>
        <w:t>The AMF may trigger a Service Request procedure for a UE in CM-IDLE state.</w:t>
      </w:r>
    </w:p>
    <w:p w14:paraId="137A8C8D" w14:textId="60D5C9E0" w:rsidR="0001313C" w:rsidRPr="0001313C" w:rsidRDefault="0001313C" w:rsidP="0054724E">
      <w:pPr>
        <w:pStyle w:val="EditorsNote"/>
      </w:pPr>
      <w:ins w:id="295" w:author="Huawei-01" w:date="2025-08-01T15:22:00Z">
        <w:r>
          <w:t>Editor's note:</w:t>
        </w:r>
        <w:r>
          <w:tab/>
          <w:t>Whether and how AMF trigger service request when U</w:t>
        </w:r>
      </w:ins>
      <w:ins w:id="296" w:author="Huawei-01" w:date="2025-08-01T15:23:00Z">
        <w:r>
          <w:t xml:space="preserve">E </w:t>
        </w:r>
      </w:ins>
      <w:ins w:id="297" w:author="hw user" w:date="2025-08-01T17:21:00Z">
        <w:r w:rsidR="00376DD2">
          <w:t xml:space="preserve">is </w:t>
        </w:r>
      </w:ins>
      <w:ins w:id="298" w:author="Huawei-01" w:date="2025-08-01T15:23:00Z">
        <w:r>
          <w:t xml:space="preserve">in CM-IDLE </w:t>
        </w:r>
      </w:ins>
      <w:ins w:id="299" w:author="hw user" w:date="2025-08-01T17:21:00Z">
        <w:r w:rsidR="00376DD2">
          <w:t xml:space="preserve">for UE data collection </w:t>
        </w:r>
      </w:ins>
      <w:ins w:id="300" w:author="Huawei-01" w:date="2025-08-01T15:23:00Z">
        <w:r>
          <w:t>is FFS</w:t>
        </w:r>
      </w:ins>
      <w:ins w:id="301" w:author="Huawei-01" w:date="2025-08-01T15:22:00Z">
        <w:r>
          <w:t>.</w:t>
        </w:r>
      </w:ins>
    </w:p>
    <w:p w14:paraId="763CD42E" w14:textId="27FA1403" w:rsidR="00AE3CD5" w:rsidDel="00F344FA" w:rsidRDefault="00AE3CD5" w:rsidP="00AE3CD5">
      <w:pPr>
        <w:pStyle w:val="EditorsNote"/>
        <w:rPr>
          <w:moveFrom w:id="302" w:author="hw user" w:date="2025-07-22T16:57:00Z"/>
        </w:rPr>
      </w:pPr>
      <w:moveFromRangeStart w:id="303" w:author="hw user" w:date="2025-07-22T16:57:00Z" w:name="move204095879"/>
      <w:moveFrom w:id="304" w:author="hw user" w:date="2025-07-22T16:57:00Z">
        <w:r w:rsidDel="00F344FA">
          <w:t>Editor's note:</w:t>
        </w:r>
        <w:r w:rsidDel="00F344FA">
          <w:tab/>
          <w:t>Whether data collection from UEs in idle state is required would need to be checked with RAN</w:t>
        </w:r>
      </w:moveFrom>
    </w:p>
    <w:moveFromRangeEnd w:id="303"/>
    <w:p w14:paraId="16A4E77E" w14:textId="091AA300" w:rsidR="00AE3CD5" w:rsidRDefault="00AE3CD5" w:rsidP="00AE3CD5">
      <w:pPr>
        <w:pStyle w:val="B1"/>
      </w:pPr>
      <w:r>
        <w:t>10.</w:t>
      </w:r>
      <w:r>
        <w:tab/>
        <w:t xml:space="preserve">The AMF </w:t>
      </w:r>
      <w:del w:id="305" w:author="hw user" w:date="2025-08-01T17:10:00Z">
        <w:r w:rsidDel="0054724E">
          <w:delText xml:space="preserve">forwards </w:delText>
        </w:r>
      </w:del>
      <w:ins w:id="306" w:author="hw user" w:date="2025-08-01T17:10:00Z">
        <w:r w:rsidR="0054724E">
          <w:t xml:space="preserve">sends </w:t>
        </w:r>
      </w:ins>
      <w:r>
        <w:t>the 'UE Data Transfer' request and the correlation ID via DL NAS Transport message.</w:t>
      </w:r>
      <w:ins w:id="307" w:author="hw user" w:date="2025-07-22T16:36:00Z">
        <w:r w:rsidR="00415844" w:rsidRPr="00415844">
          <w:t xml:space="preserve"> If the 'UE Data Transfer' request includes a non-release indication, the AMF decides not to initiate the release of the signalling connection until the completion of UE data collection.</w:t>
        </w:r>
      </w:ins>
    </w:p>
    <w:p w14:paraId="4F518D23" w14:textId="77777777" w:rsidR="00AE3CD5" w:rsidRDefault="00AE3CD5" w:rsidP="00AE3CD5">
      <w:pPr>
        <w:pStyle w:val="B1"/>
      </w:pPr>
      <w:r>
        <w:t>11.</w:t>
      </w:r>
      <w:r>
        <w:tab/>
        <w:t>The UE may establish a PDU Session if no UP connection is available for 'UE Data Collection'. The UE may use the URSP rules to determine the parameters for PDU Session establishment. The SMF configures Forwarding Action Rules (FARs) for the PDU Session.</w:t>
      </w:r>
    </w:p>
    <w:p w14:paraId="06A052AE" w14:textId="3D4E4455" w:rsidR="00AE3CD5" w:rsidRDefault="00AE3CD5" w:rsidP="00AE3CD5">
      <w:pPr>
        <w:pStyle w:val="B1"/>
      </w:pPr>
      <w:r>
        <w:t>12.</w:t>
      </w:r>
      <w:r>
        <w:tab/>
        <w:t xml:space="preserve">The UE starts collecting data according to the request from the </w:t>
      </w:r>
      <w:del w:id="308" w:author="hw user" w:date="2025-07-22T16:42:00Z">
        <w:r w:rsidDel="00217F3B">
          <w:delText>DCF</w:delText>
        </w:r>
      </w:del>
      <w:ins w:id="309" w:author="hw user" w:date="2025-07-22T16:42:00Z">
        <w:r w:rsidR="00217F3B">
          <w:t>NWDAF</w:t>
        </w:r>
      </w:ins>
      <w:r>
        <w:t>.</w:t>
      </w:r>
    </w:p>
    <w:p w14:paraId="4F90A451" w14:textId="77777777" w:rsidR="00AE3CD5" w:rsidRDefault="00AE3CD5" w:rsidP="00AE3CD5">
      <w:pPr>
        <w:pStyle w:val="B1"/>
      </w:pPr>
      <w:r>
        <w:t>13.</w:t>
      </w:r>
      <w:r>
        <w:tab/>
        <w:t>The UE may send 'UE Data Transfer' response and the correlation ID via UL NAS Transport message.</w:t>
      </w:r>
    </w:p>
    <w:p w14:paraId="7AFC9FB9" w14:textId="4C7E7C0F" w:rsidR="00AE3CD5" w:rsidRDefault="00AE3CD5" w:rsidP="00AE3CD5">
      <w:pPr>
        <w:pStyle w:val="B1"/>
      </w:pPr>
      <w:r>
        <w:t>14.</w:t>
      </w:r>
      <w:r>
        <w:tab/>
        <w:t xml:space="preserve">The AMF may forward the 'UE Data Transfer' response to the </w:t>
      </w:r>
      <w:del w:id="310" w:author="hw user" w:date="2025-07-22T16:42:00Z">
        <w:r w:rsidDel="00217F3B">
          <w:delText>DCF</w:delText>
        </w:r>
      </w:del>
      <w:ins w:id="311" w:author="hw user" w:date="2025-07-22T16:42:00Z">
        <w:r w:rsidR="00217F3B">
          <w:t>NWDAF</w:t>
        </w:r>
      </w:ins>
      <w:r>
        <w:t>.</w:t>
      </w:r>
    </w:p>
    <w:p w14:paraId="4888766A" w14:textId="680D1E08" w:rsidR="00AE3CD5" w:rsidRDefault="00AE3CD5" w:rsidP="00AE3CD5">
      <w:pPr>
        <w:pStyle w:val="B1"/>
      </w:pPr>
      <w:r>
        <w:t>15.</w:t>
      </w:r>
      <w:r>
        <w:tab/>
        <w:t>The UE sends the collected data over the UP connection to the target</w:t>
      </w:r>
      <w:del w:id="312" w:author="hw user" w:date="2025-07-22T16:16:00Z">
        <w:r w:rsidDel="00E650BC">
          <w:delText xml:space="preserve"> DCF</w:delText>
        </w:r>
      </w:del>
      <w:r>
        <w:t xml:space="preserve"> </w:t>
      </w:r>
      <w:ins w:id="313" w:author="hw user" w:date="2025-07-22T16:16:00Z">
        <w:r w:rsidR="00E650BC">
          <w:t xml:space="preserve">NWDAF </w:t>
        </w:r>
      </w:ins>
      <w:r>
        <w:t>address. The UPF forwards the data traffic from the UE to the</w:t>
      </w:r>
      <w:del w:id="314" w:author="hw user" w:date="2025-07-22T16:16:00Z">
        <w:r w:rsidDel="00E650BC">
          <w:delText xml:space="preserve"> DCF</w:delText>
        </w:r>
      </w:del>
      <w:r>
        <w:t xml:space="preserve"> </w:t>
      </w:r>
      <w:ins w:id="315" w:author="hw user" w:date="2025-07-22T16:16:00Z">
        <w:r w:rsidR="00E650BC">
          <w:t xml:space="preserve">NWDAF </w:t>
        </w:r>
      </w:ins>
      <w:r>
        <w:t>based on the configured FARs.</w:t>
      </w:r>
    </w:p>
    <w:p w14:paraId="3633A43D" w14:textId="35DE9809" w:rsidR="00AE3CD5" w:rsidRDefault="00AE3CD5" w:rsidP="00AE3CD5">
      <w:pPr>
        <w:pStyle w:val="B1"/>
      </w:pPr>
      <w:r>
        <w:t>16.</w:t>
      </w:r>
      <w:r>
        <w:tab/>
        <w:t>The</w:t>
      </w:r>
      <w:del w:id="316" w:author="hw user" w:date="2025-07-22T16:16:00Z">
        <w:r w:rsidDel="00E650BC">
          <w:delText xml:space="preserve"> DCF</w:delText>
        </w:r>
      </w:del>
      <w:r>
        <w:t xml:space="preserve"> </w:t>
      </w:r>
      <w:ins w:id="317" w:author="hw user" w:date="2025-07-22T16:16:00Z">
        <w:r w:rsidR="00E650BC">
          <w:t xml:space="preserve">NWDAF </w:t>
        </w:r>
      </w:ins>
      <w:r>
        <w:t>checks the integrity of data received from the UE and verifies that it conforms to the parameters, e.g. Data context ID, specified in the request. If required, the</w:t>
      </w:r>
      <w:del w:id="318" w:author="hw user" w:date="2025-07-22T16:16:00Z">
        <w:r w:rsidDel="00E650BC">
          <w:delText xml:space="preserve"> DCF</w:delText>
        </w:r>
      </w:del>
      <w:r>
        <w:t xml:space="preserve"> </w:t>
      </w:r>
      <w:ins w:id="319" w:author="hw user" w:date="2025-07-22T16:16:00Z">
        <w:r w:rsidR="00E650BC">
          <w:t xml:space="preserve">NWDAF </w:t>
        </w:r>
      </w:ins>
      <w:r>
        <w:t>may aggregate one or more 'UE Data Collection' packets received from UE.</w:t>
      </w:r>
    </w:p>
    <w:p w14:paraId="763088EE" w14:textId="0CC9C415" w:rsidR="00AE3CD5" w:rsidRDefault="00AE3CD5" w:rsidP="00AE3CD5">
      <w:pPr>
        <w:pStyle w:val="B1"/>
      </w:pPr>
      <w:r>
        <w:lastRenderedPageBreak/>
        <w:t>17.</w:t>
      </w:r>
      <w:r>
        <w:tab/>
        <w:t>The</w:t>
      </w:r>
      <w:del w:id="320" w:author="hw user" w:date="2025-07-22T16:16:00Z">
        <w:r w:rsidDel="00E650BC">
          <w:delText xml:space="preserve"> DCF</w:delText>
        </w:r>
      </w:del>
      <w:r>
        <w:t xml:space="preserve"> </w:t>
      </w:r>
      <w:ins w:id="321" w:author="hw user" w:date="2025-07-22T16:16:00Z">
        <w:r w:rsidR="00E650BC">
          <w:t xml:space="preserve">NWDAF </w:t>
        </w:r>
      </w:ins>
      <w:r>
        <w:t>sends a notification to the AF, i.e. the UE model training entity server, containing the collected data. In the case of an untrusted AF, i.e. a UE model training entity server, the</w:t>
      </w:r>
      <w:del w:id="322" w:author="hw user" w:date="2025-07-22T16:16:00Z">
        <w:r w:rsidDel="00E650BC">
          <w:delText xml:space="preserve"> DCF</w:delText>
        </w:r>
      </w:del>
      <w:r>
        <w:t xml:space="preserve"> </w:t>
      </w:r>
      <w:ins w:id="323" w:author="hw user" w:date="2025-07-22T16:16:00Z">
        <w:r w:rsidR="00E650BC">
          <w:t xml:space="preserve">NWDAF </w:t>
        </w:r>
      </w:ins>
      <w:r>
        <w:t>provides the collected data to the UE model training entity server (i.e. the untrusted AF) through the NEF.</w:t>
      </w:r>
    </w:p>
    <w:p w14:paraId="3F020B52" w14:textId="77777777" w:rsidR="00AE3CD5" w:rsidRPr="00A37F6C" w:rsidRDefault="00AE3CD5" w:rsidP="00AE3CD5">
      <w:pPr>
        <w:pStyle w:val="Heading4"/>
        <w:rPr>
          <w:rFonts w:eastAsia="DengXian"/>
        </w:rPr>
      </w:pPr>
      <w:bookmarkStart w:id="324" w:name="_Toc199429063"/>
      <w:bookmarkStart w:id="325" w:name="_Toc199429465"/>
      <w:bookmarkStart w:id="326" w:name="_Toc199429739"/>
      <w:bookmarkStart w:id="327" w:name="_Toc200013790"/>
      <w:r w:rsidRPr="00A37F6C">
        <w:rPr>
          <w:rFonts w:eastAsia="DengXian"/>
        </w:rPr>
        <w:t>6.18.3.2</w:t>
      </w:r>
      <w:r w:rsidRPr="00A37F6C">
        <w:rPr>
          <w:rFonts w:eastAsia="DengXian"/>
        </w:rPr>
        <w:tab/>
      </w:r>
      <w:r w:rsidRPr="00A37F6C">
        <w:t>Modification</w:t>
      </w:r>
      <w:r w:rsidRPr="00A37F6C">
        <w:rPr>
          <w:rFonts w:eastAsia="DengXian"/>
        </w:rPr>
        <w:t xml:space="preserve"> and Termination of UE data collection transfer</w:t>
      </w:r>
      <w:bookmarkEnd w:id="324"/>
      <w:bookmarkEnd w:id="325"/>
      <w:bookmarkEnd w:id="326"/>
      <w:bookmarkEnd w:id="327"/>
    </w:p>
    <w:p w14:paraId="4C79222E" w14:textId="77777777" w:rsidR="00AE3CD5" w:rsidRPr="00A37F6C" w:rsidRDefault="00AE3CD5" w:rsidP="00AE3CD5">
      <w:pPr>
        <w:pStyle w:val="TH"/>
      </w:pPr>
      <w:r w:rsidRPr="00A37F6C">
        <w:t xml:space="preserve"> </w:t>
      </w:r>
      <w:r w:rsidRPr="00A37F6C">
        <w:object w:dxaOrig="10110" w:dyaOrig="5866" w14:anchorId="5E75F61A">
          <v:shape id="_x0000_i1027" type="#_x0000_t75" style="width:482.1pt;height:281.1pt" o:ole="">
            <v:imagedata r:id="rId16" o:title=""/>
          </v:shape>
          <o:OLEObject Type="Embed" ProgID="Visio.Drawing.15" ShapeID="_x0000_i1027" DrawAspect="Content" ObjectID="_1816692183" r:id="rId17"/>
        </w:object>
      </w:r>
    </w:p>
    <w:p w14:paraId="5E210CEF" w14:textId="77777777" w:rsidR="00AE3CD5" w:rsidRPr="00A37F6C" w:rsidRDefault="00AE3CD5" w:rsidP="00AE3CD5">
      <w:pPr>
        <w:pStyle w:val="TF"/>
        <w:rPr>
          <w:lang w:eastAsia="zh-CN"/>
        </w:rPr>
      </w:pPr>
      <w:r w:rsidRPr="00A37F6C">
        <w:rPr>
          <w:lang w:eastAsia="zh-CN"/>
        </w:rPr>
        <w:t>Figure 6.18.3.2-1</w:t>
      </w:r>
      <w:r w:rsidRPr="00A37F6C">
        <w:t>: Termination of UE Data Collection over the User Plane</w:t>
      </w:r>
    </w:p>
    <w:p w14:paraId="34FA1EF1" w14:textId="4EAA523F" w:rsidR="00AE3CD5" w:rsidRDefault="00AE3CD5" w:rsidP="00AE3CD5">
      <w:pPr>
        <w:pStyle w:val="B1"/>
      </w:pPr>
      <w:r>
        <w:t>0.</w:t>
      </w:r>
      <w:r>
        <w:tab/>
        <w:t xml:space="preserve">The AF or NEF may request (un)subscription to the 'UE Data </w:t>
      </w:r>
      <w:del w:id="328" w:author="hw user" w:date="2025-07-22T17:23:00Z">
        <w:r w:rsidDel="006901AB">
          <w:delText xml:space="preserve">Transfer' </w:delText>
        </w:r>
      </w:del>
      <w:ins w:id="329" w:author="hw user" w:date="2025-07-22T17:23:00Z">
        <w:r w:rsidR="006901AB">
          <w:t xml:space="preserve">Exposure' </w:t>
        </w:r>
      </w:ins>
      <w:r>
        <w:t>service.</w:t>
      </w:r>
    </w:p>
    <w:p w14:paraId="7A81CF86" w14:textId="1C344DD5" w:rsidR="00AE3CD5" w:rsidRDefault="00AE3CD5" w:rsidP="00AE3CD5">
      <w:pPr>
        <w:pStyle w:val="B1"/>
      </w:pPr>
      <w:r>
        <w:t>0a.</w:t>
      </w:r>
      <w:r>
        <w:tab/>
        <w:t>The</w:t>
      </w:r>
      <w:del w:id="330" w:author="hw user" w:date="2025-07-22T16:16:00Z">
        <w:r w:rsidDel="00E650BC">
          <w:delText xml:space="preserve"> DCF</w:delText>
        </w:r>
      </w:del>
      <w:r>
        <w:t xml:space="preserve"> </w:t>
      </w:r>
      <w:ins w:id="331" w:author="hw user" w:date="2025-07-22T16:16:00Z">
        <w:r w:rsidR="00E650BC">
          <w:t xml:space="preserve">NWDAF </w:t>
        </w:r>
      </w:ins>
      <w:r>
        <w:t>may determine that the 'UE data transfer' needs to be modified or terminated with or without the (un)subscription request from the AF or NEF. It may modify the 'UE Data Transfer' request to change the time window if requested by the AF or NEF. Additionally, the</w:t>
      </w:r>
      <w:del w:id="332" w:author="hw user" w:date="2025-07-22T16:16:00Z">
        <w:r w:rsidDel="00E650BC">
          <w:delText xml:space="preserve"> DCF</w:delText>
        </w:r>
      </w:del>
      <w:r>
        <w:t xml:space="preserve"> </w:t>
      </w:r>
      <w:ins w:id="333" w:author="hw user" w:date="2025-07-22T16:16:00Z">
        <w:r w:rsidR="00E650BC">
          <w:t xml:space="preserve">NWDAF </w:t>
        </w:r>
      </w:ins>
      <w:r>
        <w:t>may trigger termination of the 'UE Data Transfer' from the UE, such as when the number of received data samples exceeds the originally specified amount or when the revocation of the user's consent is notified by the UDM.</w:t>
      </w:r>
    </w:p>
    <w:p w14:paraId="61034EEC" w14:textId="670D6794" w:rsidR="00AE3CD5" w:rsidRDefault="00AE3CD5" w:rsidP="00AE3CD5">
      <w:pPr>
        <w:pStyle w:val="B1"/>
      </w:pPr>
      <w:r>
        <w:t>1.</w:t>
      </w:r>
      <w:r>
        <w:tab/>
        <w:t>The</w:t>
      </w:r>
      <w:del w:id="334" w:author="hw user" w:date="2025-07-22T16:16:00Z">
        <w:r w:rsidDel="00E650BC">
          <w:delText xml:space="preserve"> DCF</w:delText>
        </w:r>
      </w:del>
      <w:r>
        <w:t xml:space="preserve"> </w:t>
      </w:r>
      <w:ins w:id="335" w:author="hw user" w:date="2025-07-22T16:16:00Z">
        <w:r w:rsidR="00E650BC">
          <w:t xml:space="preserve">NWDAF </w:t>
        </w:r>
      </w:ins>
      <w:r>
        <w:t xml:space="preserve">sends a 'UE Data Transfer' request with a modification or termination instruction to the UE, along with a correlation ID, which is allocated by the </w:t>
      </w:r>
      <w:del w:id="336" w:author="hw user" w:date="2025-07-22T16:43:00Z">
        <w:r w:rsidDel="00217F3B">
          <w:delText>DCF</w:delText>
        </w:r>
      </w:del>
      <w:ins w:id="337" w:author="hw user" w:date="2025-07-22T16:43:00Z">
        <w:r w:rsidR="00217F3B">
          <w:t>NWDAF</w:t>
        </w:r>
      </w:ins>
      <w:r>
        <w:t>. The request may include data collection parameters to be modified, such as Data context</w:t>
      </w:r>
      <w:ins w:id="338" w:author="hw user" w:date="2025-07-22T11:49:00Z">
        <w:r w:rsidR="00AF57C6">
          <w:t xml:space="preserve"> </w:t>
        </w:r>
      </w:ins>
      <w:r>
        <w:t>ID(s), number of data samples and/or time window.</w:t>
      </w:r>
    </w:p>
    <w:p w14:paraId="45BA9259" w14:textId="77777777" w:rsidR="009F4FC6" w:rsidRDefault="00AE3CD5" w:rsidP="00AE3CD5">
      <w:pPr>
        <w:pStyle w:val="B1"/>
      </w:pPr>
      <w:r>
        <w:t>2.</w:t>
      </w:r>
      <w:r>
        <w:tab/>
        <w:t>The AMF forwards the 'UE Data Transfer' request and the correlation ID to the UE via a DL NAS Transport message. If the UE is in CM-IDLE state, the AMF may trigger a Service Request procedure before sending the DL NAS Transport message.</w:t>
      </w:r>
      <w:r w:rsidR="009F4FC6" w:rsidRPr="009F4FC6">
        <w:t xml:space="preserve"> </w:t>
      </w:r>
    </w:p>
    <w:p w14:paraId="56F7AEB1" w14:textId="6A046599" w:rsidR="00AE3CD5" w:rsidRDefault="009F4FC6" w:rsidP="009F4FC6">
      <w:pPr>
        <w:pStyle w:val="B1"/>
        <w:ind w:firstLine="0"/>
      </w:pPr>
      <w:r w:rsidRPr="009F4FC6">
        <w:t>UE terminates data collection and releases or deletes any data which has been previously logged as part of data collection.</w:t>
      </w:r>
    </w:p>
    <w:p w14:paraId="76F598E9" w14:textId="59B39EAF" w:rsidR="00AE3CD5" w:rsidRDefault="00AE3CD5" w:rsidP="00AE3CD5">
      <w:pPr>
        <w:pStyle w:val="B1"/>
      </w:pPr>
      <w:r>
        <w:t>3.</w:t>
      </w:r>
      <w:r>
        <w:tab/>
      </w:r>
      <w:del w:id="339" w:author="hw user" w:date="2025-07-22T17:04:00Z">
        <w:r w:rsidDel="009F4FC6">
          <w:delText xml:space="preserve">The UE may release the PDU Session </w:delText>
        </w:r>
      </w:del>
      <w:ins w:id="340" w:author="hw user" w:date="2025-07-22T17:04:00Z">
        <w:r w:rsidR="009F4FC6">
          <w:t xml:space="preserve">Optional, </w:t>
        </w:r>
      </w:ins>
      <w:r>
        <w:t>if the UP connection is no longer required</w:t>
      </w:r>
      <w:ins w:id="341" w:author="hw user" w:date="2025-07-22T17:04:00Z">
        <w:r w:rsidR="009F4FC6">
          <w:t xml:space="preserve"> such as UE </w:t>
        </w:r>
      </w:ins>
      <w:ins w:id="342" w:author="hw user" w:date="2025-07-22T17:09:00Z">
        <w:r w:rsidR="009F4FC6">
          <w:t>consent is revoked</w:t>
        </w:r>
      </w:ins>
      <w:ins w:id="343" w:author="hw user" w:date="2025-07-22T17:04:00Z">
        <w:r w:rsidR="009F4FC6">
          <w:t>, the UE may release the PDU Session</w:t>
        </w:r>
      </w:ins>
      <w:r>
        <w:t>.</w:t>
      </w:r>
    </w:p>
    <w:p w14:paraId="46F80FF7" w14:textId="77777777" w:rsidR="00AE3CD5" w:rsidRDefault="00AE3CD5" w:rsidP="00AE3CD5">
      <w:pPr>
        <w:pStyle w:val="B1"/>
      </w:pPr>
      <w:r>
        <w:t>4.</w:t>
      </w:r>
      <w:r>
        <w:tab/>
        <w:t>The UE sends a 'UE Data Transfer' response and the correlation ID via an UL NAS Transport message.</w:t>
      </w:r>
    </w:p>
    <w:p w14:paraId="3589512B" w14:textId="0B69A6B2" w:rsidR="00AE3CD5" w:rsidRDefault="00AE3CD5" w:rsidP="00AE3CD5">
      <w:pPr>
        <w:pStyle w:val="B1"/>
      </w:pPr>
      <w:r>
        <w:t>5.</w:t>
      </w:r>
      <w:r>
        <w:tab/>
        <w:t xml:space="preserve">The AMF forwards the 'UE Data Transfer' response to the </w:t>
      </w:r>
      <w:del w:id="344" w:author="hw user" w:date="2025-07-22T16:43:00Z">
        <w:r w:rsidDel="00217F3B">
          <w:delText>DCF</w:delText>
        </w:r>
      </w:del>
      <w:ins w:id="345" w:author="hw user" w:date="2025-07-22T16:43:00Z">
        <w:r w:rsidR="00217F3B">
          <w:t>NWDAF</w:t>
        </w:r>
      </w:ins>
      <w:r>
        <w:t>.</w:t>
      </w:r>
    </w:p>
    <w:p w14:paraId="6FFBC1AC" w14:textId="35DDE203" w:rsidR="00AE3CD5" w:rsidRDefault="00AE3CD5" w:rsidP="00AE3CD5">
      <w:pPr>
        <w:pStyle w:val="B1"/>
      </w:pPr>
      <w:r>
        <w:t>6.</w:t>
      </w:r>
      <w:r>
        <w:tab/>
        <w:t>The</w:t>
      </w:r>
      <w:del w:id="346" w:author="hw user" w:date="2025-07-22T16:16:00Z">
        <w:r w:rsidDel="00E650BC">
          <w:delText xml:space="preserve"> DCF</w:delText>
        </w:r>
      </w:del>
      <w:r>
        <w:t xml:space="preserve"> </w:t>
      </w:r>
      <w:ins w:id="347" w:author="hw user" w:date="2025-07-22T16:16:00Z">
        <w:r w:rsidR="00E650BC">
          <w:t xml:space="preserve">NWDAF </w:t>
        </w:r>
      </w:ins>
      <w:r>
        <w:t>may send a notification to the AF, i.e. the UE model training entity server, indicating a failure, e.g. due to the revocation of user consent.</w:t>
      </w:r>
    </w:p>
    <w:p w14:paraId="2841E8A2" w14:textId="77777777" w:rsidR="00AE3CD5" w:rsidRPr="00A37F6C" w:rsidRDefault="00AE3CD5" w:rsidP="00AE3CD5">
      <w:pPr>
        <w:pStyle w:val="Heading3"/>
        <w:rPr>
          <w:rFonts w:eastAsia="DengXian"/>
          <w:lang w:eastAsia="zh-CN"/>
        </w:rPr>
      </w:pPr>
      <w:bookmarkStart w:id="348" w:name="_Toc199429064"/>
      <w:bookmarkStart w:id="349" w:name="_Toc199429466"/>
      <w:bookmarkStart w:id="350" w:name="_Toc199429740"/>
      <w:bookmarkStart w:id="351" w:name="_Toc200013791"/>
      <w:r w:rsidRPr="00DA5D10">
        <w:rPr>
          <w:rFonts w:eastAsia="DengXian"/>
          <w:lang w:eastAsia="zh-CN"/>
        </w:rPr>
        <w:lastRenderedPageBreak/>
        <w:t>6.18.4</w:t>
      </w:r>
      <w:r w:rsidRPr="00A37F6C">
        <w:rPr>
          <w:rFonts w:eastAsia="DengXian"/>
          <w:lang w:eastAsia="zh-CN"/>
        </w:rPr>
        <w:tab/>
      </w:r>
      <w:r w:rsidRPr="00A37F6C">
        <w:rPr>
          <w:rFonts w:eastAsia="DengXian"/>
        </w:rPr>
        <w:t>Impacts on services, entities and interfaces</w:t>
      </w:r>
      <w:bookmarkEnd w:id="348"/>
      <w:bookmarkEnd w:id="349"/>
      <w:bookmarkEnd w:id="350"/>
      <w:bookmarkEnd w:id="351"/>
    </w:p>
    <w:p w14:paraId="03866027" w14:textId="77777777" w:rsidR="00AE3CD5" w:rsidRPr="00053744" w:rsidRDefault="00AE3CD5" w:rsidP="00AE3CD5">
      <w:pPr>
        <w:rPr>
          <w:b/>
          <w:bCs/>
          <w:lang w:eastAsia="zh-CN"/>
        </w:rPr>
      </w:pPr>
      <w:r w:rsidRPr="00053744">
        <w:rPr>
          <w:b/>
          <w:bCs/>
          <w:lang w:eastAsia="zh-CN"/>
        </w:rPr>
        <w:t>UE:</w:t>
      </w:r>
    </w:p>
    <w:p w14:paraId="55236EB7" w14:textId="77777777" w:rsidR="00AE3CD5" w:rsidRDefault="00AE3CD5" w:rsidP="00AE3CD5">
      <w:pPr>
        <w:pStyle w:val="B1"/>
        <w:rPr>
          <w:lang w:eastAsia="zh-CN"/>
        </w:rPr>
      </w:pPr>
      <w:r>
        <w:rPr>
          <w:lang w:eastAsia="zh-CN"/>
        </w:rPr>
        <w:t>-</w:t>
      </w:r>
      <w:r>
        <w:rPr>
          <w:lang w:eastAsia="zh-CN"/>
        </w:rPr>
        <w:tab/>
        <w:t>Handles the sending and receiving of a new payload type related to 'UE Data Collection' in NAS signalling.</w:t>
      </w:r>
    </w:p>
    <w:p w14:paraId="4B5B454F" w14:textId="77777777" w:rsidR="00AE3CD5" w:rsidRDefault="00AE3CD5" w:rsidP="00AE3CD5">
      <w:pPr>
        <w:pStyle w:val="B1"/>
        <w:rPr>
          <w:lang w:eastAsia="zh-CN"/>
        </w:rPr>
      </w:pPr>
      <w:r>
        <w:rPr>
          <w:lang w:eastAsia="zh-CN"/>
        </w:rPr>
        <w:t>-</w:t>
      </w:r>
      <w:r>
        <w:rPr>
          <w:lang w:eastAsia="zh-CN"/>
        </w:rPr>
        <w:tab/>
        <w:t>Gathers the data specified in the 'UE Data Transfer' request.</w:t>
      </w:r>
    </w:p>
    <w:p w14:paraId="077ED7F2" w14:textId="6D6CAFFB" w:rsidR="00AE3CD5" w:rsidRDefault="00AE3CD5" w:rsidP="00AE3CD5">
      <w:pPr>
        <w:pStyle w:val="B1"/>
        <w:rPr>
          <w:lang w:eastAsia="zh-CN"/>
        </w:rPr>
      </w:pPr>
      <w:r>
        <w:rPr>
          <w:lang w:eastAsia="zh-CN"/>
        </w:rPr>
        <w:t>-</w:t>
      </w:r>
      <w:r>
        <w:rPr>
          <w:lang w:eastAsia="zh-CN"/>
        </w:rPr>
        <w:tab/>
        <w:t>Transfers the gathered data to the</w:t>
      </w:r>
      <w:del w:id="352" w:author="hw user" w:date="2025-07-22T16:16:00Z">
        <w:r w:rsidDel="00E650BC">
          <w:rPr>
            <w:lang w:eastAsia="zh-CN"/>
          </w:rPr>
          <w:delText xml:space="preserve"> DCF</w:delText>
        </w:r>
      </w:del>
      <w:r>
        <w:rPr>
          <w:lang w:eastAsia="zh-CN"/>
        </w:rPr>
        <w:t xml:space="preserve"> </w:t>
      </w:r>
      <w:ins w:id="353" w:author="hw user" w:date="2025-07-22T16:16:00Z">
        <w:r w:rsidR="00E650BC">
          <w:rPr>
            <w:lang w:eastAsia="zh-CN"/>
          </w:rPr>
          <w:t xml:space="preserve">NWDAF </w:t>
        </w:r>
      </w:ins>
      <w:r>
        <w:rPr>
          <w:lang w:eastAsia="zh-CN"/>
        </w:rPr>
        <w:t>over the UP.</w:t>
      </w:r>
    </w:p>
    <w:p w14:paraId="282F1623" w14:textId="7FC25485" w:rsidR="00AE3CD5" w:rsidRPr="00053744" w:rsidRDefault="00AE3CD5" w:rsidP="00AE3CD5">
      <w:pPr>
        <w:rPr>
          <w:b/>
          <w:bCs/>
          <w:lang w:eastAsia="zh-CN"/>
        </w:rPr>
      </w:pPr>
      <w:del w:id="354" w:author="hw user" w:date="2025-07-22T16:44:00Z">
        <w:r w:rsidRPr="00053744" w:rsidDel="00217F3B">
          <w:rPr>
            <w:b/>
            <w:bCs/>
            <w:lang w:eastAsia="zh-CN"/>
          </w:rPr>
          <w:delText>DCF</w:delText>
        </w:r>
      </w:del>
      <w:ins w:id="355" w:author="hw user" w:date="2025-07-22T16:44:00Z">
        <w:r w:rsidR="00217F3B">
          <w:rPr>
            <w:b/>
            <w:bCs/>
            <w:lang w:eastAsia="zh-CN"/>
          </w:rPr>
          <w:t>NWDAF</w:t>
        </w:r>
      </w:ins>
      <w:r w:rsidRPr="00053744">
        <w:rPr>
          <w:b/>
          <w:bCs/>
          <w:lang w:eastAsia="zh-CN"/>
        </w:rPr>
        <w:t>:</w:t>
      </w:r>
    </w:p>
    <w:p w14:paraId="31711189" w14:textId="7DF9A645" w:rsidR="00AE3CD5" w:rsidRDefault="00AE3CD5" w:rsidP="00AE3CD5">
      <w:pPr>
        <w:pStyle w:val="B1"/>
        <w:rPr>
          <w:lang w:eastAsia="zh-CN"/>
        </w:rPr>
      </w:pPr>
      <w:r>
        <w:rPr>
          <w:lang w:eastAsia="zh-CN"/>
        </w:rPr>
        <w:t>-</w:t>
      </w:r>
      <w:r>
        <w:rPr>
          <w:lang w:eastAsia="zh-CN"/>
        </w:rPr>
        <w:tab/>
        <w:t xml:space="preserve">Registers 'UE Data </w:t>
      </w:r>
      <w:del w:id="356" w:author="hw user" w:date="2025-07-22T17:23:00Z">
        <w:r w:rsidDel="006901AB">
          <w:rPr>
            <w:lang w:eastAsia="zh-CN"/>
          </w:rPr>
          <w:delText xml:space="preserve">Transfer' </w:delText>
        </w:r>
      </w:del>
      <w:ins w:id="357" w:author="hw user" w:date="2025-07-22T17:23:00Z">
        <w:r w:rsidR="006901AB">
          <w:rPr>
            <w:lang w:eastAsia="zh-CN"/>
          </w:rPr>
          <w:t>Exposure Indication'</w:t>
        </w:r>
      </w:ins>
      <w:del w:id="358" w:author="hw user" w:date="2025-07-22T17:23:00Z">
        <w:r w:rsidDel="006901AB">
          <w:rPr>
            <w:lang w:eastAsia="zh-CN"/>
          </w:rPr>
          <w:delText>service</w:delText>
        </w:r>
      </w:del>
      <w:r>
        <w:rPr>
          <w:lang w:eastAsia="zh-CN"/>
        </w:rPr>
        <w:t xml:space="preserve"> to the NRF.</w:t>
      </w:r>
    </w:p>
    <w:p w14:paraId="59BA7FEC" w14:textId="77777777" w:rsidR="00AE3CD5" w:rsidRDefault="00AE3CD5" w:rsidP="00AE3CD5">
      <w:pPr>
        <w:pStyle w:val="B1"/>
        <w:rPr>
          <w:lang w:eastAsia="zh-CN"/>
        </w:rPr>
      </w:pPr>
      <w:r>
        <w:rPr>
          <w:lang w:eastAsia="zh-CN"/>
        </w:rPr>
        <w:t>-</w:t>
      </w:r>
      <w:r>
        <w:rPr>
          <w:lang w:eastAsia="zh-CN"/>
        </w:rPr>
        <w:tab/>
        <w:t>Handles the 'UE Data Collection' subscription request from the NEF or the AF, i.e. the UE model training entity server.</w:t>
      </w:r>
    </w:p>
    <w:p w14:paraId="1068F2DD" w14:textId="05B2EAC5" w:rsidR="006901AB" w:rsidRPr="006901AB" w:rsidRDefault="00AE3CD5" w:rsidP="006901AB">
      <w:pPr>
        <w:pStyle w:val="B1"/>
        <w:rPr>
          <w:lang w:eastAsia="zh-CN"/>
        </w:rPr>
      </w:pPr>
      <w:r>
        <w:rPr>
          <w:lang w:eastAsia="zh-CN"/>
        </w:rPr>
        <w:t>-</w:t>
      </w:r>
      <w:r>
        <w:rPr>
          <w:lang w:eastAsia="zh-CN"/>
        </w:rPr>
        <w:tab/>
        <w:t xml:space="preserve">Obtains a list of UEs with 'UE Data Collection' capability </w:t>
      </w:r>
      <w:ins w:id="359" w:author="hw user" w:date="2025-07-23T14:55:00Z">
        <w:r w:rsidR="00AA331B" w:rsidRPr="00AA331B">
          <w:rPr>
            <w:lang w:eastAsia="zh-CN"/>
          </w:rPr>
          <w:t>satisfying the filter info</w:t>
        </w:r>
      </w:ins>
      <w:del w:id="360" w:author="hw user" w:date="2025-07-23T14:55:00Z">
        <w:r w:rsidRPr="00AA331B" w:rsidDel="00AA331B">
          <w:rPr>
            <w:lang w:eastAsia="zh-CN"/>
          </w:rPr>
          <w:delText>for the specified AoIs</w:delText>
        </w:r>
      </w:del>
      <w:r w:rsidRPr="00AA331B">
        <w:rPr>
          <w:lang w:eastAsia="zh-CN"/>
        </w:rPr>
        <w:t>.</w:t>
      </w:r>
    </w:p>
    <w:p w14:paraId="09129ECB" w14:textId="77777777" w:rsidR="00AE3CD5" w:rsidRDefault="00AE3CD5" w:rsidP="00AE3CD5">
      <w:pPr>
        <w:pStyle w:val="B1"/>
        <w:rPr>
          <w:lang w:eastAsia="zh-CN"/>
        </w:rPr>
      </w:pPr>
      <w:r>
        <w:rPr>
          <w:lang w:eastAsia="zh-CN"/>
        </w:rPr>
        <w:t>-</w:t>
      </w:r>
      <w:r>
        <w:rPr>
          <w:lang w:eastAsia="zh-CN"/>
        </w:rPr>
        <w:tab/>
        <w:t>Checks the user consent of the UE.</w:t>
      </w:r>
    </w:p>
    <w:p w14:paraId="2A627CE8" w14:textId="77777777" w:rsidR="00AE3CD5" w:rsidRDefault="00AE3CD5" w:rsidP="00AE3CD5">
      <w:pPr>
        <w:pStyle w:val="B1"/>
        <w:rPr>
          <w:lang w:eastAsia="zh-CN"/>
        </w:rPr>
      </w:pPr>
      <w:r>
        <w:rPr>
          <w:lang w:eastAsia="zh-CN"/>
        </w:rPr>
        <w:t>-</w:t>
      </w:r>
      <w:r>
        <w:rPr>
          <w:lang w:eastAsia="zh-CN"/>
        </w:rPr>
        <w:tab/>
        <w:t>Handles the sending and receiving of 'UE Data Transfer' messages.</w:t>
      </w:r>
    </w:p>
    <w:p w14:paraId="1F5E9BBD" w14:textId="77777777" w:rsidR="00AE3CD5" w:rsidRDefault="00AE3CD5" w:rsidP="00AE3CD5">
      <w:pPr>
        <w:pStyle w:val="B1"/>
        <w:rPr>
          <w:lang w:eastAsia="zh-CN"/>
        </w:rPr>
      </w:pPr>
      <w:r>
        <w:rPr>
          <w:lang w:eastAsia="zh-CN"/>
        </w:rPr>
        <w:t>-</w:t>
      </w:r>
      <w:r>
        <w:rPr>
          <w:lang w:eastAsia="zh-CN"/>
        </w:rPr>
        <w:tab/>
        <w:t>Allocates a correlation ID for the UP connection used for 'UE Data Collection'.</w:t>
      </w:r>
    </w:p>
    <w:p w14:paraId="0B8951C5" w14:textId="77777777" w:rsidR="00AE3CD5" w:rsidRDefault="00AE3CD5" w:rsidP="00AE3CD5">
      <w:pPr>
        <w:pStyle w:val="B1"/>
        <w:rPr>
          <w:lang w:eastAsia="zh-CN"/>
        </w:rPr>
      </w:pPr>
      <w:r>
        <w:rPr>
          <w:lang w:eastAsia="zh-CN"/>
        </w:rPr>
        <w:t>-</w:t>
      </w:r>
      <w:r>
        <w:rPr>
          <w:lang w:eastAsia="zh-CN"/>
        </w:rPr>
        <w:tab/>
        <w:t>Handles the reception, verification and processing of 'UE Data Collection' traffic.</w:t>
      </w:r>
    </w:p>
    <w:p w14:paraId="2E129735" w14:textId="77777777" w:rsidR="00AE3CD5" w:rsidRDefault="00AE3CD5" w:rsidP="00AE3CD5">
      <w:pPr>
        <w:pStyle w:val="B1"/>
        <w:rPr>
          <w:lang w:eastAsia="zh-CN"/>
        </w:rPr>
      </w:pPr>
      <w:r>
        <w:rPr>
          <w:lang w:eastAsia="zh-CN"/>
        </w:rPr>
        <w:t>-</w:t>
      </w:r>
      <w:r>
        <w:rPr>
          <w:lang w:eastAsia="zh-CN"/>
        </w:rPr>
        <w:tab/>
        <w:t>Notifies the NEF or the AF, i.e. the UE model training entity server, with the collected 'UE Data Collection' data.</w:t>
      </w:r>
    </w:p>
    <w:p w14:paraId="1A3F9F47" w14:textId="77777777" w:rsidR="00AE3CD5" w:rsidRPr="00053744" w:rsidRDefault="00AE3CD5" w:rsidP="00AE3CD5">
      <w:pPr>
        <w:rPr>
          <w:b/>
          <w:bCs/>
          <w:lang w:eastAsia="zh-CN"/>
        </w:rPr>
      </w:pPr>
      <w:r w:rsidRPr="00053744">
        <w:rPr>
          <w:b/>
          <w:bCs/>
          <w:lang w:eastAsia="zh-CN"/>
        </w:rPr>
        <w:t>UE model training entity server:</w:t>
      </w:r>
    </w:p>
    <w:p w14:paraId="15CE242A" w14:textId="7DA82764" w:rsidR="00AE3CD5" w:rsidRDefault="00AE3CD5" w:rsidP="00AE3CD5">
      <w:pPr>
        <w:pStyle w:val="B1"/>
        <w:rPr>
          <w:lang w:eastAsia="zh-CN"/>
        </w:rPr>
      </w:pPr>
      <w:r>
        <w:rPr>
          <w:lang w:eastAsia="zh-CN"/>
        </w:rPr>
        <w:t>-</w:t>
      </w:r>
      <w:r>
        <w:rPr>
          <w:lang w:eastAsia="zh-CN"/>
        </w:rPr>
        <w:tab/>
        <w:t>Subscribes to 'UE Data Collection' data from the NEF or the</w:t>
      </w:r>
      <w:del w:id="361" w:author="hw user" w:date="2025-07-22T16:16:00Z">
        <w:r w:rsidDel="00E650BC">
          <w:rPr>
            <w:lang w:eastAsia="zh-CN"/>
          </w:rPr>
          <w:delText xml:space="preserve"> DCF</w:delText>
        </w:r>
      </w:del>
      <w:r>
        <w:rPr>
          <w:lang w:eastAsia="zh-CN"/>
        </w:rPr>
        <w:t xml:space="preserve"> </w:t>
      </w:r>
      <w:ins w:id="362" w:author="hw user" w:date="2025-07-22T16:16:00Z">
        <w:r w:rsidR="00E650BC">
          <w:rPr>
            <w:lang w:eastAsia="zh-CN"/>
          </w:rPr>
          <w:t xml:space="preserve">NWDAF </w:t>
        </w:r>
      </w:ins>
      <w:r>
        <w:rPr>
          <w:lang w:eastAsia="zh-CN"/>
        </w:rPr>
        <w:t>for UE-side model training.</w:t>
      </w:r>
    </w:p>
    <w:p w14:paraId="204E09AB" w14:textId="77777777" w:rsidR="00AE3CD5" w:rsidRPr="00053744" w:rsidRDefault="00AE3CD5" w:rsidP="00AE3CD5">
      <w:pPr>
        <w:rPr>
          <w:b/>
          <w:bCs/>
          <w:lang w:eastAsia="zh-CN"/>
        </w:rPr>
      </w:pPr>
      <w:r w:rsidRPr="00053744">
        <w:rPr>
          <w:b/>
          <w:bCs/>
          <w:lang w:eastAsia="zh-CN"/>
        </w:rPr>
        <w:t>NEF:</w:t>
      </w:r>
    </w:p>
    <w:p w14:paraId="6CD5B79D" w14:textId="53BF2042" w:rsidR="00AE3CD5" w:rsidRDefault="00AE3CD5" w:rsidP="00AE3CD5">
      <w:pPr>
        <w:pStyle w:val="B1"/>
        <w:rPr>
          <w:lang w:eastAsia="zh-CN"/>
        </w:rPr>
      </w:pPr>
      <w:r>
        <w:rPr>
          <w:lang w:eastAsia="zh-CN"/>
        </w:rPr>
        <w:t>-</w:t>
      </w:r>
      <w:r>
        <w:rPr>
          <w:lang w:eastAsia="zh-CN"/>
        </w:rPr>
        <w:tab/>
        <w:t xml:space="preserve">Supports 'UE Data Collection' exposure of 5GC to </w:t>
      </w:r>
      <w:ins w:id="363" w:author="hw user" w:date="2025-07-22T17:24:00Z">
        <w:r w:rsidR="006901AB">
          <w:rPr>
            <w:lang w:eastAsia="zh-CN"/>
          </w:rPr>
          <w:t>un trusted AF</w:t>
        </w:r>
      </w:ins>
      <w:ins w:id="364" w:author="hw user" w:date="2025-07-22T17:26:00Z">
        <w:r w:rsidR="006901AB">
          <w:rPr>
            <w:lang w:eastAsia="zh-CN"/>
          </w:rPr>
          <w:t>,</w:t>
        </w:r>
      </w:ins>
      <w:ins w:id="365" w:author="hw user" w:date="2025-07-22T17:24:00Z">
        <w:r w:rsidR="006901AB">
          <w:rPr>
            <w:lang w:eastAsia="zh-CN"/>
          </w:rPr>
          <w:t xml:space="preserve"> i.e. </w:t>
        </w:r>
      </w:ins>
      <w:r>
        <w:rPr>
          <w:lang w:eastAsia="zh-CN"/>
        </w:rPr>
        <w:t>the UE model training entity server</w:t>
      </w:r>
      <w:ins w:id="366" w:author="hw user" w:date="2025-07-22T17:24:00Z">
        <w:r w:rsidR="006901AB">
          <w:rPr>
            <w:lang w:eastAsia="zh-CN"/>
          </w:rPr>
          <w:t>)</w:t>
        </w:r>
      </w:ins>
      <w:r>
        <w:rPr>
          <w:lang w:eastAsia="zh-CN"/>
        </w:rPr>
        <w:t>.</w:t>
      </w:r>
    </w:p>
    <w:p w14:paraId="5DF201B6" w14:textId="77777777" w:rsidR="00AE3CD5" w:rsidRPr="00053744" w:rsidRDefault="00AE3CD5" w:rsidP="00AE3CD5">
      <w:pPr>
        <w:rPr>
          <w:b/>
          <w:bCs/>
          <w:lang w:eastAsia="zh-CN"/>
        </w:rPr>
      </w:pPr>
      <w:r w:rsidRPr="00053744">
        <w:rPr>
          <w:b/>
          <w:bCs/>
          <w:lang w:eastAsia="zh-CN"/>
        </w:rPr>
        <w:t>NRF:</w:t>
      </w:r>
    </w:p>
    <w:p w14:paraId="283890BD" w14:textId="235B9ED2" w:rsidR="00AE3CD5" w:rsidRDefault="00AE3CD5" w:rsidP="00AE3CD5">
      <w:pPr>
        <w:pStyle w:val="B1"/>
        <w:rPr>
          <w:lang w:eastAsia="zh-CN"/>
        </w:rPr>
      </w:pPr>
      <w:r>
        <w:rPr>
          <w:lang w:eastAsia="zh-CN"/>
        </w:rPr>
        <w:t>-</w:t>
      </w:r>
      <w:r>
        <w:rPr>
          <w:lang w:eastAsia="zh-CN"/>
        </w:rPr>
        <w:tab/>
        <w:t>Supports</w:t>
      </w:r>
      <w:del w:id="367" w:author="hw user" w:date="2025-07-22T16:16:00Z">
        <w:r w:rsidDel="00E650BC">
          <w:rPr>
            <w:lang w:eastAsia="zh-CN"/>
          </w:rPr>
          <w:delText xml:space="preserve"> DCF</w:delText>
        </w:r>
      </w:del>
      <w:r>
        <w:rPr>
          <w:lang w:eastAsia="zh-CN"/>
        </w:rPr>
        <w:t xml:space="preserve"> </w:t>
      </w:r>
      <w:ins w:id="368" w:author="hw user" w:date="2025-07-22T16:16:00Z">
        <w:r w:rsidR="00E650BC">
          <w:rPr>
            <w:lang w:eastAsia="zh-CN"/>
          </w:rPr>
          <w:t xml:space="preserve">NWDAF </w:t>
        </w:r>
      </w:ins>
      <w:r>
        <w:rPr>
          <w:lang w:eastAsia="zh-CN"/>
        </w:rPr>
        <w:t xml:space="preserve">registration and discovery service for 'UE Data </w:t>
      </w:r>
      <w:del w:id="369" w:author="hw user" w:date="2025-07-22T17:24:00Z">
        <w:r w:rsidDel="006901AB">
          <w:rPr>
            <w:lang w:eastAsia="zh-CN"/>
          </w:rPr>
          <w:delText xml:space="preserve">Transfer' </w:delText>
        </w:r>
      </w:del>
      <w:ins w:id="370" w:author="hw user" w:date="2025-07-22T17:24:00Z">
        <w:r w:rsidR="006901AB">
          <w:rPr>
            <w:lang w:eastAsia="zh-CN"/>
          </w:rPr>
          <w:t xml:space="preserve">Exposure' </w:t>
        </w:r>
      </w:ins>
      <w:r>
        <w:rPr>
          <w:lang w:eastAsia="zh-CN"/>
        </w:rPr>
        <w:t>service.</w:t>
      </w:r>
    </w:p>
    <w:p w14:paraId="1D157289" w14:textId="77777777" w:rsidR="00AE3CD5" w:rsidRPr="00053744" w:rsidRDefault="00AE3CD5" w:rsidP="00AE3CD5">
      <w:pPr>
        <w:rPr>
          <w:b/>
          <w:bCs/>
          <w:lang w:eastAsia="zh-CN"/>
        </w:rPr>
      </w:pPr>
      <w:r w:rsidRPr="00053744">
        <w:rPr>
          <w:b/>
          <w:bCs/>
          <w:lang w:eastAsia="zh-CN"/>
        </w:rPr>
        <w:t>AMF:</w:t>
      </w:r>
    </w:p>
    <w:p w14:paraId="5AD7BD5F" w14:textId="77777777" w:rsidR="00AE3CD5" w:rsidRDefault="00AE3CD5" w:rsidP="00AE3CD5">
      <w:pPr>
        <w:pStyle w:val="B1"/>
        <w:rPr>
          <w:lang w:eastAsia="zh-CN"/>
        </w:rPr>
      </w:pPr>
      <w:r>
        <w:rPr>
          <w:lang w:eastAsia="zh-CN"/>
        </w:rPr>
        <w:t>-</w:t>
      </w:r>
      <w:r>
        <w:rPr>
          <w:lang w:eastAsia="zh-CN"/>
        </w:rPr>
        <w:tab/>
        <w:t>Supports routing of 'UE Data Transfer' messages using correlation ID.</w:t>
      </w:r>
    </w:p>
    <w:p w14:paraId="2188C9EB" w14:textId="77777777" w:rsidR="00AE3CD5" w:rsidRDefault="00AE3CD5" w:rsidP="00AE3CD5">
      <w:pPr>
        <w:pStyle w:val="B1"/>
        <w:rPr>
          <w:lang w:eastAsia="zh-CN"/>
        </w:rPr>
      </w:pPr>
      <w:r>
        <w:rPr>
          <w:lang w:eastAsia="zh-CN"/>
        </w:rPr>
        <w:t>-</w:t>
      </w:r>
      <w:r>
        <w:rPr>
          <w:lang w:eastAsia="zh-CN"/>
        </w:rPr>
        <w:tab/>
        <w:t>Supports forwarding of 'UE Data Transfer' messages between NAS signalling and SBI.</w:t>
      </w:r>
    </w:p>
    <w:p w14:paraId="17B6FF23" w14:textId="77777777" w:rsidR="00AE3CD5" w:rsidRDefault="00AE3CD5" w:rsidP="00AE3CD5">
      <w:pPr>
        <w:pStyle w:val="B1"/>
        <w:rPr>
          <w:lang w:eastAsia="zh-CN"/>
        </w:rPr>
      </w:pPr>
      <w:r>
        <w:rPr>
          <w:lang w:eastAsia="zh-CN"/>
        </w:rPr>
        <w:t>-</w:t>
      </w:r>
      <w:r>
        <w:rPr>
          <w:lang w:eastAsia="zh-CN"/>
        </w:rPr>
        <w:tab/>
        <w:t>Introduces a new payload type used for 'UE Data Transfer' messages in NAS signalling.</w:t>
      </w:r>
    </w:p>
    <w:p w14:paraId="62668F1F" w14:textId="20825460" w:rsidR="00AE3CD5" w:rsidRDefault="00AE3CD5" w:rsidP="00AE3CD5">
      <w:pPr>
        <w:pStyle w:val="B1"/>
        <w:rPr>
          <w:lang w:eastAsia="zh-CN"/>
        </w:rPr>
      </w:pPr>
      <w:r>
        <w:rPr>
          <w:lang w:eastAsia="zh-CN"/>
        </w:rPr>
        <w:t>-</w:t>
      </w:r>
      <w:r>
        <w:rPr>
          <w:lang w:eastAsia="zh-CN"/>
        </w:rPr>
        <w:tab/>
        <w:t>Exposes the UE list with UE data collection capability</w:t>
      </w:r>
      <w:ins w:id="371" w:author="hw user" w:date="2025-07-23T14:56:00Z">
        <w:r w:rsidR="00AA331B" w:rsidRPr="00AA331B">
          <w:t xml:space="preserve"> </w:t>
        </w:r>
        <w:r w:rsidR="00AA331B">
          <w:rPr>
            <w:lang w:eastAsia="zh-CN"/>
          </w:rPr>
          <w:t>with</w:t>
        </w:r>
        <w:r w:rsidR="00AA331B" w:rsidRPr="00AA331B">
          <w:rPr>
            <w:lang w:eastAsia="zh-CN"/>
          </w:rPr>
          <w:t xml:space="preserve"> </w:t>
        </w:r>
        <w:r w:rsidR="00AA331B">
          <w:rPr>
            <w:lang w:eastAsia="zh-CN"/>
          </w:rPr>
          <w:t>other</w:t>
        </w:r>
        <w:r w:rsidR="00AA331B" w:rsidRPr="00AA331B">
          <w:rPr>
            <w:lang w:eastAsia="zh-CN"/>
          </w:rPr>
          <w:t xml:space="preserve"> filter info</w:t>
        </w:r>
      </w:ins>
      <w:del w:id="372" w:author="hw user" w:date="2025-07-23T14:56:00Z">
        <w:r w:rsidDel="00AA331B">
          <w:rPr>
            <w:lang w:eastAsia="zh-CN"/>
          </w:rPr>
          <w:delText xml:space="preserve"> </w:delText>
        </w:r>
        <w:r w:rsidRPr="00AA331B" w:rsidDel="00AA331B">
          <w:rPr>
            <w:lang w:eastAsia="zh-CN"/>
          </w:rPr>
          <w:delText>in the specified AoI(s)</w:delText>
        </w:r>
      </w:del>
      <w:r w:rsidRPr="00AA331B">
        <w:rPr>
          <w:lang w:eastAsia="zh-CN"/>
        </w:rPr>
        <w:t>.</w:t>
      </w:r>
    </w:p>
    <w:p w14:paraId="138D74F3" w14:textId="77777777" w:rsidR="00AE3CD5" w:rsidRPr="00053744" w:rsidRDefault="00AE3CD5" w:rsidP="00AE3CD5">
      <w:pPr>
        <w:rPr>
          <w:b/>
          <w:bCs/>
          <w:lang w:eastAsia="zh-CN"/>
        </w:rPr>
      </w:pPr>
      <w:r w:rsidRPr="00053744">
        <w:rPr>
          <w:b/>
          <w:bCs/>
          <w:lang w:eastAsia="zh-CN"/>
        </w:rPr>
        <w:t>PCF:</w:t>
      </w:r>
    </w:p>
    <w:p w14:paraId="34CC5C34" w14:textId="77777777" w:rsidR="00AE3CD5" w:rsidRDefault="00AE3CD5" w:rsidP="00AE3CD5">
      <w:pPr>
        <w:pStyle w:val="B1"/>
        <w:rPr>
          <w:lang w:eastAsia="zh-CN"/>
        </w:rPr>
      </w:pPr>
      <w:r>
        <w:rPr>
          <w:lang w:eastAsia="zh-CN"/>
        </w:rPr>
        <w:t>-</w:t>
      </w:r>
      <w:r>
        <w:rPr>
          <w:lang w:eastAsia="zh-CN"/>
        </w:rPr>
        <w:tab/>
        <w:t>Provides the UE with URSP rules that include Route Selection Descriptors for 'UE Data Collection' traffic.</w:t>
      </w:r>
    </w:p>
    <w:p w14:paraId="1EFA0D23" w14:textId="77777777" w:rsidR="00AE3CD5" w:rsidRPr="00053744" w:rsidRDefault="00AE3CD5" w:rsidP="00AE3CD5">
      <w:pPr>
        <w:rPr>
          <w:b/>
          <w:bCs/>
          <w:lang w:eastAsia="zh-CN"/>
        </w:rPr>
      </w:pPr>
      <w:r w:rsidRPr="00053744">
        <w:rPr>
          <w:b/>
          <w:bCs/>
          <w:lang w:eastAsia="zh-CN"/>
        </w:rPr>
        <w:t>UDM:</w:t>
      </w:r>
    </w:p>
    <w:p w14:paraId="79D6ADCF" w14:textId="77777777" w:rsidR="00AE3CD5" w:rsidRDefault="00AE3CD5" w:rsidP="00AE3CD5">
      <w:pPr>
        <w:pStyle w:val="B1"/>
        <w:rPr>
          <w:lang w:eastAsia="zh-CN"/>
        </w:rPr>
      </w:pPr>
      <w:r>
        <w:rPr>
          <w:lang w:eastAsia="zh-CN"/>
        </w:rPr>
        <w:t>-</w:t>
      </w:r>
      <w:r>
        <w:rPr>
          <w:lang w:eastAsia="zh-CN"/>
        </w:rPr>
        <w:tab/>
        <w:t>Supports user consent for the provision of 'UE Data Collection' data to UE model training entity server.</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9AFE" w14:textId="77777777" w:rsidR="00B43358" w:rsidRDefault="00B43358">
      <w:r>
        <w:separator/>
      </w:r>
    </w:p>
    <w:p w14:paraId="5F17E5B4" w14:textId="77777777" w:rsidR="00B43358" w:rsidRDefault="00B43358"/>
  </w:endnote>
  <w:endnote w:type="continuationSeparator" w:id="0">
    <w:p w14:paraId="0AE9BAA7" w14:textId="77777777" w:rsidR="00B43358" w:rsidRDefault="00B43358">
      <w:r>
        <w:continuationSeparator/>
      </w:r>
    </w:p>
    <w:p w14:paraId="43AA4A1F" w14:textId="77777777" w:rsidR="00B43358" w:rsidRDefault="00B43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E447" w14:textId="77777777" w:rsidR="00B43358" w:rsidRDefault="00B43358">
      <w:r>
        <w:separator/>
      </w:r>
    </w:p>
    <w:p w14:paraId="6ED031C9" w14:textId="77777777" w:rsidR="00B43358" w:rsidRDefault="00B43358"/>
  </w:footnote>
  <w:footnote w:type="continuationSeparator" w:id="0">
    <w:p w14:paraId="22A18A8B" w14:textId="77777777" w:rsidR="00B43358" w:rsidRDefault="00B43358">
      <w:r>
        <w:continuationSeparator/>
      </w:r>
    </w:p>
    <w:p w14:paraId="2A4CB5E3" w14:textId="77777777" w:rsidR="00B43358" w:rsidRDefault="00B433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0"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13C"/>
    <w:rsid w:val="0001336E"/>
    <w:rsid w:val="00013850"/>
    <w:rsid w:val="00013CD6"/>
    <w:rsid w:val="0001400A"/>
    <w:rsid w:val="000150DA"/>
    <w:rsid w:val="000153C3"/>
    <w:rsid w:val="00016A41"/>
    <w:rsid w:val="000220E9"/>
    <w:rsid w:val="00023565"/>
    <w:rsid w:val="00023B76"/>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71A"/>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D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68E"/>
    <w:rsid w:val="000E44F6"/>
    <w:rsid w:val="000F0450"/>
    <w:rsid w:val="000F06D8"/>
    <w:rsid w:val="000F3035"/>
    <w:rsid w:val="000F5D71"/>
    <w:rsid w:val="000F5E59"/>
    <w:rsid w:val="000F60B7"/>
    <w:rsid w:val="000F67B7"/>
    <w:rsid w:val="000F77CC"/>
    <w:rsid w:val="000F7F37"/>
    <w:rsid w:val="0010191A"/>
    <w:rsid w:val="00101FFB"/>
    <w:rsid w:val="001032A2"/>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80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4CE"/>
    <w:rsid w:val="001846EE"/>
    <w:rsid w:val="00184908"/>
    <w:rsid w:val="00185660"/>
    <w:rsid w:val="00185C88"/>
    <w:rsid w:val="00186F58"/>
    <w:rsid w:val="00187F8B"/>
    <w:rsid w:val="001906C2"/>
    <w:rsid w:val="001929DA"/>
    <w:rsid w:val="00193556"/>
    <w:rsid w:val="00193C28"/>
    <w:rsid w:val="001940BC"/>
    <w:rsid w:val="00195CD9"/>
    <w:rsid w:val="0019666E"/>
    <w:rsid w:val="00196B2A"/>
    <w:rsid w:val="0019723A"/>
    <w:rsid w:val="001A022E"/>
    <w:rsid w:val="001A0FD2"/>
    <w:rsid w:val="001A1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3E3"/>
    <w:rsid w:val="002104A0"/>
    <w:rsid w:val="002113F8"/>
    <w:rsid w:val="002122C3"/>
    <w:rsid w:val="00212A86"/>
    <w:rsid w:val="0021395C"/>
    <w:rsid w:val="0021576A"/>
    <w:rsid w:val="00215B76"/>
    <w:rsid w:val="00216F4A"/>
    <w:rsid w:val="00217F3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DCB"/>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9F2"/>
    <w:rsid w:val="00312459"/>
    <w:rsid w:val="003142A3"/>
    <w:rsid w:val="0031486D"/>
    <w:rsid w:val="003153C7"/>
    <w:rsid w:val="00316798"/>
    <w:rsid w:val="00317BA6"/>
    <w:rsid w:val="0032155D"/>
    <w:rsid w:val="003216BD"/>
    <w:rsid w:val="00323DAB"/>
    <w:rsid w:val="003244C5"/>
    <w:rsid w:val="00324F09"/>
    <w:rsid w:val="00325BE6"/>
    <w:rsid w:val="003264F1"/>
    <w:rsid w:val="00327CA6"/>
    <w:rsid w:val="00331472"/>
    <w:rsid w:val="00331F83"/>
    <w:rsid w:val="00333038"/>
    <w:rsid w:val="003338BB"/>
    <w:rsid w:val="003349DF"/>
    <w:rsid w:val="00335D2E"/>
    <w:rsid w:val="00335F1F"/>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DD2"/>
    <w:rsid w:val="0038028D"/>
    <w:rsid w:val="00380585"/>
    <w:rsid w:val="00380A07"/>
    <w:rsid w:val="00380E86"/>
    <w:rsid w:val="003826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BC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611"/>
    <w:rsid w:val="00402916"/>
    <w:rsid w:val="00403125"/>
    <w:rsid w:val="004036D4"/>
    <w:rsid w:val="00403F19"/>
    <w:rsid w:val="00403FCF"/>
    <w:rsid w:val="00404271"/>
    <w:rsid w:val="00405227"/>
    <w:rsid w:val="00405614"/>
    <w:rsid w:val="0040569C"/>
    <w:rsid w:val="00405FD3"/>
    <w:rsid w:val="004060B7"/>
    <w:rsid w:val="004070C5"/>
    <w:rsid w:val="0041008F"/>
    <w:rsid w:val="00410791"/>
    <w:rsid w:val="00410878"/>
    <w:rsid w:val="0041176D"/>
    <w:rsid w:val="00412C1D"/>
    <w:rsid w:val="00412D30"/>
    <w:rsid w:val="0041308C"/>
    <w:rsid w:val="00413AFE"/>
    <w:rsid w:val="00413EBC"/>
    <w:rsid w:val="00413F2E"/>
    <w:rsid w:val="004150A9"/>
    <w:rsid w:val="00415844"/>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D68"/>
    <w:rsid w:val="004452BF"/>
    <w:rsid w:val="004478B2"/>
    <w:rsid w:val="004503FD"/>
    <w:rsid w:val="00450E86"/>
    <w:rsid w:val="0045374B"/>
    <w:rsid w:val="00453A49"/>
    <w:rsid w:val="00453D72"/>
    <w:rsid w:val="0045410E"/>
    <w:rsid w:val="00455110"/>
    <w:rsid w:val="0045589B"/>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2B"/>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9E"/>
    <w:rsid w:val="005372E9"/>
    <w:rsid w:val="005408D6"/>
    <w:rsid w:val="00541980"/>
    <w:rsid w:val="00541BDE"/>
    <w:rsid w:val="00541E59"/>
    <w:rsid w:val="00543E55"/>
    <w:rsid w:val="00543F19"/>
    <w:rsid w:val="00544481"/>
    <w:rsid w:val="005446D6"/>
    <w:rsid w:val="0054724E"/>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8D1"/>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5D8"/>
    <w:rsid w:val="00595C4B"/>
    <w:rsid w:val="005973DC"/>
    <w:rsid w:val="005976E8"/>
    <w:rsid w:val="0059773D"/>
    <w:rsid w:val="005A1269"/>
    <w:rsid w:val="005A1980"/>
    <w:rsid w:val="005A1ABF"/>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E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8F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E98"/>
    <w:rsid w:val="00617E84"/>
    <w:rsid w:val="006216B3"/>
    <w:rsid w:val="00621EDE"/>
    <w:rsid w:val="006224D6"/>
    <w:rsid w:val="0062258D"/>
    <w:rsid w:val="006238AD"/>
    <w:rsid w:val="00623FAF"/>
    <w:rsid w:val="006245A9"/>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57B"/>
    <w:rsid w:val="00671D64"/>
    <w:rsid w:val="006724E3"/>
    <w:rsid w:val="00672897"/>
    <w:rsid w:val="00672D14"/>
    <w:rsid w:val="00673CFE"/>
    <w:rsid w:val="00674CCA"/>
    <w:rsid w:val="00676A96"/>
    <w:rsid w:val="00677D95"/>
    <w:rsid w:val="006810AB"/>
    <w:rsid w:val="00681454"/>
    <w:rsid w:val="0068264E"/>
    <w:rsid w:val="00682F7D"/>
    <w:rsid w:val="006833A7"/>
    <w:rsid w:val="006839CA"/>
    <w:rsid w:val="00684304"/>
    <w:rsid w:val="006901AB"/>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CB"/>
    <w:rsid w:val="006C1208"/>
    <w:rsid w:val="006C266A"/>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9A0"/>
    <w:rsid w:val="00713FD9"/>
    <w:rsid w:val="00714EF6"/>
    <w:rsid w:val="007150F0"/>
    <w:rsid w:val="0071544D"/>
    <w:rsid w:val="007165E0"/>
    <w:rsid w:val="00717D60"/>
    <w:rsid w:val="007201AD"/>
    <w:rsid w:val="007209F3"/>
    <w:rsid w:val="00721A8F"/>
    <w:rsid w:val="00721E46"/>
    <w:rsid w:val="00721ECF"/>
    <w:rsid w:val="00722AC2"/>
    <w:rsid w:val="00722D02"/>
    <w:rsid w:val="00722F8D"/>
    <w:rsid w:val="00723554"/>
    <w:rsid w:val="007240DC"/>
    <w:rsid w:val="00725A0B"/>
    <w:rsid w:val="00725EC2"/>
    <w:rsid w:val="007266D9"/>
    <w:rsid w:val="00726AC2"/>
    <w:rsid w:val="00726CD5"/>
    <w:rsid w:val="00727CFC"/>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57528"/>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26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820"/>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0E9"/>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0AB"/>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8D"/>
    <w:rsid w:val="00854794"/>
    <w:rsid w:val="00854869"/>
    <w:rsid w:val="008552AA"/>
    <w:rsid w:val="008574EA"/>
    <w:rsid w:val="00857668"/>
    <w:rsid w:val="0085794D"/>
    <w:rsid w:val="00860168"/>
    <w:rsid w:val="0086030D"/>
    <w:rsid w:val="00860A51"/>
    <w:rsid w:val="0086196F"/>
    <w:rsid w:val="00861BEF"/>
    <w:rsid w:val="00861C25"/>
    <w:rsid w:val="00862AD6"/>
    <w:rsid w:val="0086377B"/>
    <w:rsid w:val="0086381F"/>
    <w:rsid w:val="00865BCA"/>
    <w:rsid w:val="00866FBC"/>
    <w:rsid w:val="0086771E"/>
    <w:rsid w:val="00872977"/>
    <w:rsid w:val="00872C22"/>
    <w:rsid w:val="00872FFE"/>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3B4"/>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BE"/>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B6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C98"/>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DD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107"/>
    <w:rsid w:val="009946FC"/>
    <w:rsid w:val="00994AE2"/>
    <w:rsid w:val="009952E9"/>
    <w:rsid w:val="00995E59"/>
    <w:rsid w:val="00996972"/>
    <w:rsid w:val="00997FCA"/>
    <w:rsid w:val="009A14F4"/>
    <w:rsid w:val="009A1939"/>
    <w:rsid w:val="009A250E"/>
    <w:rsid w:val="009A36B1"/>
    <w:rsid w:val="009A44DE"/>
    <w:rsid w:val="009A5784"/>
    <w:rsid w:val="009A71EE"/>
    <w:rsid w:val="009B008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1F"/>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38"/>
    <w:rsid w:val="009E7CAE"/>
    <w:rsid w:val="009F00BC"/>
    <w:rsid w:val="009F0BD4"/>
    <w:rsid w:val="009F19D0"/>
    <w:rsid w:val="009F1B24"/>
    <w:rsid w:val="009F2CB6"/>
    <w:rsid w:val="009F4F45"/>
    <w:rsid w:val="009F4FC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D57"/>
    <w:rsid w:val="00A42794"/>
    <w:rsid w:val="00A43525"/>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B0D"/>
    <w:rsid w:val="00A64C7B"/>
    <w:rsid w:val="00A65A7D"/>
    <w:rsid w:val="00A66142"/>
    <w:rsid w:val="00A66475"/>
    <w:rsid w:val="00A66AAC"/>
    <w:rsid w:val="00A66AFD"/>
    <w:rsid w:val="00A67645"/>
    <w:rsid w:val="00A73B63"/>
    <w:rsid w:val="00A7456F"/>
    <w:rsid w:val="00A746AE"/>
    <w:rsid w:val="00A74961"/>
    <w:rsid w:val="00A74DEE"/>
    <w:rsid w:val="00A75755"/>
    <w:rsid w:val="00A767CC"/>
    <w:rsid w:val="00A767E3"/>
    <w:rsid w:val="00A76903"/>
    <w:rsid w:val="00A7757A"/>
    <w:rsid w:val="00A7791F"/>
    <w:rsid w:val="00A8109F"/>
    <w:rsid w:val="00A8265C"/>
    <w:rsid w:val="00A83682"/>
    <w:rsid w:val="00A8447E"/>
    <w:rsid w:val="00A85BF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1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7E"/>
    <w:rsid w:val="00AC7FB4"/>
    <w:rsid w:val="00AD0290"/>
    <w:rsid w:val="00AD02DA"/>
    <w:rsid w:val="00AD0794"/>
    <w:rsid w:val="00AD0A22"/>
    <w:rsid w:val="00AD1948"/>
    <w:rsid w:val="00AD27B0"/>
    <w:rsid w:val="00AD442F"/>
    <w:rsid w:val="00AD67C7"/>
    <w:rsid w:val="00AE0983"/>
    <w:rsid w:val="00AE0B99"/>
    <w:rsid w:val="00AE1472"/>
    <w:rsid w:val="00AE1CA8"/>
    <w:rsid w:val="00AE2732"/>
    <w:rsid w:val="00AE3CD5"/>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7C6"/>
    <w:rsid w:val="00AF7393"/>
    <w:rsid w:val="00B014C2"/>
    <w:rsid w:val="00B02BFC"/>
    <w:rsid w:val="00B03770"/>
    <w:rsid w:val="00B03D58"/>
    <w:rsid w:val="00B03E15"/>
    <w:rsid w:val="00B03F2F"/>
    <w:rsid w:val="00B04613"/>
    <w:rsid w:val="00B059AF"/>
    <w:rsid w:val="00B06F3E"/>
    <w:rsid w:val="00B079F5"/>
    <w:rsid w:val="00B10464"/>
    <w:rsid w:val="00B1186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6C4"/>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0790"/>
    <w:rsid w:val="00B41DDA"/>
    <w:rsid w:val="00B43358"/>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EF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8FC"/>
    <w:rsid w:val="00BA2F3F"/>
    <w:rsid w:val="00BA3200"/>
    <w:rsid w:val="00BA340C"/>
    <w:rsid w:val="00BA345C"/>
    <w:rsid w:val="00BA4763"/>
    <w:rsid w:val="00BA54EF"/>
    <w:rsid w:val="00BA6114"/>
    <w:rsid w:val="00BA669E"/>
    <w:rsid w:val="00BA7455"/>
    <w:rsid w:val="00BA7676"/>
    <w:rsid w:val="00BA7AC1"/>
    <w:rsid w:val="00BB02B7"/>
    <w:rsid w:val="00BB0C50"/>
    <w:rsid w:val="00BB16F4"/>
    <w:rsid w:val="00BB2751"/>
    <w:rsid w:val="00BB2A23"/>
    <w:rsid w:val="00BB3C2D"/>
    <w:rsid w:val="00BB51D0"/>
    <w:rsid w:val="00BB5B6F"/>
    <w:rsid w:val="00BB69FE"/>
    <w:rsid w:val="00BC19AC"/>
    <w:rsid w:val="00BC1CE4"/>
    <w:rsid w:val="00BC23D0"/>
    <w:rsid w:val="00BC2519"/>
    <w:rsid w:val="00BC255C"/>
    <w:rsid w:val="00BC3455"/>
    <w:rsid w:val="00BC34D0"/>
    <w:rsid w:val="00BC59A3"/>
    <w:rsid w:val="00BC65A7"/>
    <w:rsid w:val="00BD0133"/>
    <w:rsid w:val="00BD0F71"/>
    <w:rsid w:val="00BD1573"/>
    <w:rsid w:val="00BD2553"/>
    <w:rsid w:val="00BD265B"/>
    <w:rsid w:val="00BD3756"/>
    <w:rsid w:val="00BD472D"/>
    <w:rsid w:val="00BD57CC"/>
    <w:rsid w:val="00BD5BCA"/>
    <w:rsid w:val="00BE10F1"/>
    <w:rsid w:val="00BE1A5A"/>
    <w:rsid w:val="00BE231E"/>
    <w:rsid w:val="00BE256F"/>
    <w:rsid w:val="00BE2644"/>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A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E8A"/>
    <w:rsid w:val="00C80BE3"/>
    <w:rsid w:val="00C80BE4"/>
    <w:rsid w:val="00C80EAD"/>
    <w:rsid w:val="00C83CA4"/>
    <w:rsid w:val="00C83D2F"/>
    <w:rsid w:val="00C845DE"/>
    <w:rsid w:val="00C84EBE"/>
    <w:rsid w:val="00C871EF"/>
    <w:rsid w:val="00C87EF3"/>
    <w:rsid w:val="00C910E9"/>
    <w:rsid w:val="00C916CA"/>
    <w:rsid w:val="00C91B18"/>
    <w:rsid w:val="00C93857"/>
    <w:rsid w:val="00C93C88"/>
    <w:rsid w:val="00C948FD"/>
    <w:rsid w:val="00C96367"/>
    <w:rsid w:val="00C9791E"/>
    <w:rsid w:val="00CA0156"/>
    <w:rsid w:val="00CA089A"/>
    <w:rsid w:val="00CA0B4B"/>
    <w:rsid w:val="00CA1995"/>
    <w:rsid w:val="00CA5B19"/>
    <w:rsid w:val="00CA6115"/>
    <w:rsid w:val="00CA68E9"/>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50E"/>
    <w:rsid w:val="00D47A5E"/>
    <w:rsid w:val="00D50938"/>
    <w:rsid w:val="00D50BA7"/>
    <w:rsid w:val="00D529A9"/>
    <w:rsid w:val="00D52E2D"/>
    <w:rsid w:val="00D52F34"/>
    <w:rsid w:val="00D55084"/>
    <w:rsid w:val="00D579EB"/>
    <w:rsid w:val="00D57C36"/>
    <w:rsid w:val="00D614D5"/>
    <w:rsid w:val="00D6339A"/>
    <w:rsid w:val="00D64BFB"/>
    <w:rsid w:val="00D710EE"/>
    <w:rsid w:val="00D7132C"/>
    <w:rsid w:val="00D72284"/>
    <w:rsid w:val="00D730C2"/>
    <w:rsid w:val="00D732DF"/>
    <w:rsid w:val="00D733BE"/>
    <w:rsid w:val="00D73732"/>
    <w:rsid w:val="00D737C1"/>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D10"/>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9DB"/>
    <w:rsid w:val="00DF54A8"/>
    <w:rsid w:val="00DF57A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8EC"/>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B47"/>
    <w:rsid w:val="00E3203C"/>
    <w:rsid w:val="00E332E9"/>
    <w:rsid w:val="00E344CB"/>
    <w:rsid w:val="00E34DD8"/>
    <w:rsid w:val="00E3608C"/>
    <w:rsid w:val="00E36FEE"/>
    <w:rsid w:val="00E37807"/>
    <w:rsid w:val="00E37B0A"/>
    <w:rsid w:val="00E400A9"/>
    <w:rsid w:val="00E4178A"/>
    <w:rsid w:val="00E41B93"/>
    <w:rsid w:val="00E4287B"/>
    <w:rsid w:val="00E441FC"/>
    <w:rsid w:val="00E448D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0BC"/>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BE"/>
    <w:rsid w:val="00E91093"/>
    <w:rsid w:val="00E91498"/>
    <w:rsid w:val="00E914D0"/>
    <w:rsid w:val="00E91691"/>
    <w:rsid w:val="00E9296B"/>
    <w:rsid w:val="00E92C8C"/>
    <w:rsid w:val="00E93DD8"/>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C7F"/>
    <w:rsid w:val="00EA63A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5C14"/>
    <w:rsid w:val="00EE66DA"/>
    <w:rsid w:val="00EE6717"/>
    <w:rsid w:val="00EE6A2D"/>
    <w:rsid w:val="00EE7460"/>
    <w:rsid w:val="00EE78EC"/>
    <w:rsid w:val="00EF097E"/>
    <w:rsid w:val="00EF0CB6"/>
    <w:rsid w:val="00EF19F9"/>
    <w:rsid w:val="00EF1F0D"/>
    <w:rsid w:val="00EF2A87"/>
    <w:rsid w:val="00EF2D5E"/>
    <w:rsid w:val="00EF3D08"/>
    <w:rsid w:val="00EF41DF"/>
    <w:rsid w:val="00EF48DB"/>
    <w:rsid w:val="00EF4A41"/>
    <w:rsid w:val="00EF4BE5"/>
    <w:rsid w:val="00EF4E42"/>
    <w:rsid w:val="00EF6C78"/>
    <w:rsid w:val="00EF6C9D"/>
    <w:rsid w:val="00EF6CE8"/>
    <w:rsid w:val="00F003A1"/>
    <w:rsid w:val="00F00497"/>
    <w:rsid w:val="00F02431"/>
    <w:rsid w:val="00F02727"/>
    <w:rsid w:val="00F029DB"/>
    <w:rsid w:val="00F03889"/>
    <w:rsid w:val="00F03C7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C9"/>
    <w:rsid w:val="00F25F12"/>
    <w:rsid w:val="00F266B9"/>
    <w:rsid w:val="00F26B7C"/>
    <w:rsid w:val="00F30682"/>
    <w:rsid w:val="00F30A3A"/>
    <w:rsid w:val="00F31A12"/>
    <w:rsid w:val="00F31FC9"/>
    <w:rsid w:val="00F326D3"/>
    <w:rsid w:val="00F32EAA"/>
    <w:rsid w:val="00F331F5"/>
    <w:rsid w:val="00F344F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F0E"/>
    <w:rsid w:val="00F85923"/>
    <w:rsid w:val="00F861C4"/>
    <w:rsid w:val="00F877DB"/>
    <w:rsid w:val="00F901CA"/>
    <w:rsid w:val="00F90AD9"/>
    <w:rsid w:val="00F934BB"/>
    <w:rsid w:val="00F93893"/>
    <w:rsid w:val="00F942C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1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01049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6</cp:revision>
  <cp:lastPrinted>2018-08-13T16:59:00Z</cp:lastPrinted>
  <dcterms:created xsi:type="dcterms:W3CDTF">2025-08-14T13:26:00Z</dcterms:created>
  <dcterms:modified xsi:type="dcterms:W3CDTF">2025-08-14T13:35:00Z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1754632224</vt:lpwstr>
  </property>
</Properties>
</file>